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EBE" w:rsidRPr="007F3FA0" w:rsidRDefault="00586F37" w:rsidP="003B0C6F">
      <w:pPr>
        <w:spacing w:after="120" w:line="240" w:lineRule="auto"/>
        <w:jc w:val="center"/>
        <w:rPr>
          <w:rFonts w:ascii="Comic Sans MS" w:hAnsi="Comic Sans MS"/>
          <w:b/>
          <w:sz w:val="50"/>
          <w:szCs w:val="50"/>
        </w:rPr>
      </w:pPr>
      <w:r w:rsidRPr="007F3FA0">
        <w:rPr>
          <w:rFonts w:ascii="Comic Sans MS" w:hAnsi="Comic Sans MS"/>
          <w:b/>
          <w:sz w:val="50"/>
          <w:szCs w:val="50"/>
        </w:rPr>
        <w:t>What was the Civil Rights Movement</w:t>
      </w:r>
      <w:r w:rsidR="00692EBE" w:rsidRPr="007F3FA0">
        <w:rPr>
          <w:rFonts w:ascii="Comic Sans MS" w:hAnsi="Comic Sans MS"/>
          <w:b/>
          <w:sz w:val="50"/>
          <w:szCs w:val="50"/>
        </w:rPr>
        <w:t>?</w:t>
      </w:r>
    </w:p>
    <w:p w:rsidR="003E4F6D" w:rsidRPr="003B0C6F" w:rsidRDefault="00586F37" w:rsidP="003B0C6F">
      <w:pPr>
        <w:pStyle w:val="ListParagraph"/>
        <w:numPr>
          <w:ilvl w:val="0"/>
          <w:numId w:val="2"/>
        </w:numPr>
        <w:spacing w:after="120" w:line="240" w:lineRule="auto"/>
        <w:rPr>
          <w:rFonts w:ascii="Comic Sans MS" w:hAnsi="Comic Sans MS"/>
          <w:sz w:val="32"/>
          <w:szCs w:val="24"/>
        </w:rPr>
      </w:pPr>
      <w:r w:rsidRPr="003B0C6F">
        <w:rPr>
          <w:rFonts w:ascii="Comic Sans MS" w:hAnsi="Comic Sans MS"/>
          <w:sz w:val="32"/>
          <w:szCs w:val="24"/>
        </w:rPr>
        <w:t>Social movement in the United States, largely between 1954 and 1968</w:t>
      </w:r>
    </w:p>
    <w:p w:rsidR="00586F37" w:rsidRPr="003B0C6F" w:rsidRDefault="00586F37" w:rsidP="003B0C6F">
      <w:pPr>
        <w:pStyle w:val="ListParagraph"/>
        <w:spacing w:line="240" w:lineRule="auto"/>
        <w:rPr>
          <w:rFonts w:ascii="Comic Sans MS" w:hAnsi="Comic Sans MS"/>
          <w:sz w:val="2"/>
          <w:szCs w:val="10"/>
        </w:rPr>
      </w:pPr>
    </w:p>
    <w:p w:rsidR="00586F37" w:rsidRPr="003B0C6F" w:rsidRDefault="00586F37" w:rsidP="003B0C6F">
      <w:pPr>
        <w:pStyle w:val="ListParagraph"/>
        <w:numPr>
          <w:ilvl w:val="0"/>
          <w:numId w:val="2"/>
        </w:numPr>
        <w:spacing w:line="240" w:lineRule="auto"/>
        <w:rPr>
          <w:rFonts w:ascii="Comic Sans MS" w:hAnsi="Comic Sans MS"/>
          <w:sz w:val="32"/>
          <w:szCs w:val="24"/>
        </w:rPr>
      </w:pPr>
      <w:r w:rsidRPr="003B0C6F">
        <w:rPr>
          <w:rFonts w:ascii="Comic Sans MS" w:hAnsi="Comic Sans MS"/>
          <w:sz w:val="32"/>
          <w:szCs w:val="24"/>
        </w:rPr>
        <w:t>Goals included legal recognition and federal protection of citizen rights in the Constitution for African-American citizens</w:t>
      </w:r>
      <w:r w:rsidR="003E4F6D" w:rsidRPr="003B0C6F">
        <w:rPr>
          <w:rFonts w:ascii="Comic Sans MS" w:hAnsi="Comic Sans MS"/>
          <w:sz w:val="32"/>
          <w:szCs w:val="24"/>
        </w:rPr>
        <w:t>.</w:t>
      </w:r>
    </w:p>
    <w:p w:rsidR="00586F37" w:rsidRPr="003B0C6F" w:rsidRDefault="00586F37" w:rsidP="003B0C6F">
      <w:pPr>
        <w:pStyle w:val="ListParagraph"/>
        <w:spacing w:line="240" w:lineRule="auto"/>
        <w:rPr>
          <w:rFonts w:ascii="Comic Sans MS" w:hAnsi="Comic Sans MS"/>
          <w:sz w:val="2"/>
          <w:szCs w:val="10"/>
        </w:rPr>
      </w:pPr>
    </w:p>
    <w:p w:rsidR="00586F37" w:rsidRPr="003B0C6F" w:rsidRDefault="00586F37" w:rsidP="003B0C6F">
      <w:pPr>
        <w:pStyle w:val="ListParagraph"/>
        <w:numPr>
          <w:ilvl w:val="0"/>
          <w:numId w:val="2"/>
        </w:numPr>
        <w:spacing w:line="240" w:lineRule="auto"/>
        <w:rPr>
          <w:rFonts w:ascii="Comic Sans MS" w:hAnsi="Comic Sans MS"/>
          <w:sz w:val="32"/>
          <w:szCs w:val="24"/>
        </w:rPr>
      </w:pPr>
      <w:r w:rsidRPr="003B0C6F">
        <w:rPr>
          <w:rFonts w:ascii="Comic Sans MS" w:hAnsi="Comic Sans MS"/>
          <w:sz w:val="32"/>
          <w:szCs w:val="24"/>
        </w:rPr>
        <w:t>The Voting Rights Act of 1965 restored and protected voting rights for African-American citizens.</w:t>
      </w:r>
    </w:p>
    <w:p w:rsidR="00586F37" w:rsidRPr="003B0C6F" w:rsidRDefault="00586F37" w:rsidP="003B0C6F">
      <w:pPr>
        <w:pStyle w:val="ListParagraph"/>
        <w:spacing w:line="240" w:lineRule="auto"/>
        <w:rPr>
          <w:rFonts w:ascii="Comic Sans MS" w:hAnsi="Comic Sans MS"/>
          <w:sz w:val="2"/>
          <w:szCs w:val="10"/>
        </w:rPr>
      </w:pPr>
    </w:p>
    <w:p w:rsidR="00586F37" w:rsidRPr="003B0C6F" w:rsidRDefault="00586F37" w:rsidP="003B0C6F">
      <w:pPr>
        <w:pStyle w:val="ListParagraph"/>
        <w:numPr>
          <w:ilvl w:val="0"/>
          <w:numId w:val="2"/>
        </w:numPr>
        <w:spacing w:line="240" w:lineRule="auto"/>
        <w:rPr>
          <w:rFonts w:ascii="Comic Sans MS" w:hAnsi="Comic Sans MS"/>
          <w:sz w:val="32"/>
          <w:szCs w:val="24"/>
        </w:rPr>
      </w:pPr>
      <w:r w:rsidRPr="003B0C6F">
        <w:rPr>
          <w:rFonts w:ascii="Comic Sans MS" w:hAnsi="Comic Sans MS"/>
          <w:sz w:val="32"/>
          <w:szCs w:val="24"/>
        </w:rPr>
        <w:t>The Fair Housing Act of 1968 banned racial discrimination in the sale or rental of housing property.</w:t>
      </w:r>
    </w:p>
    <w:p w:rsidR="00EF137F" w:rsidRPr="003E4F6D" w:rsidRDefault="00586F37" w:rsidP="00EF137F">
      <w:pPr>
        <w:pStyle w:val="NormalWeb"/>
        <w:rPr>
          <w:rFonts w:ascii="Comic Sans MS" w:hAnsi="Comic Sans MS"/>
        </w:rPr>
      </w:pPr>
      <w:r>
        <w:rPr>
          <w:rFonts w:ascii="Arial" w:hAnsi="Arial" w:cs="Arial"/>
          <w:noProof/>
          <w:sz w:val="20"/>
          <w:szCs w:val="20"/>
        </w:rPr>
        <w:drawing>
          <wp:inline distT="0" distB="0" distL="0" distR="0">
            <wp:extent cx="2621343" cy="2114550"/>
            <wp:effectExtent l="0" t="0" r="7620" b="0"/>
            <wp:docPr id="25" name="Picture 25" descr="Image result for civil rights movemen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ivil rights movement pictu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841" cy="2119792"/>
                    </a:xfrm>
                    <a:prstGeom prst="rect">
                      <a:avLst/>
                    </a:prstGeom>
                    <a:noFill/>
                    <a:ln>
                      <a:noFill/>
                    </a:ln>
                  </pic:spPr>
                </pic:pic>
              </a:graphicData>
            </a:graphic>
          </wp:inline>
        </w:drawing>
      </w:r>
      <w:r w:rsidR="004F13D3">
        <w:rPr>
          <w:noProof/>
          <w:color w:val="0000FF"/>
        </w:rPr>
        <w:t xml:space="preserve">     </w:t>
      </w:r>
      <w:r w:rsidR="00813153">
        <w:rPr>
          <w:noProof/>
          <w:color w:val="0000FF"/>
        </w:rPr>
        <w:t xml:space="preserve">         </w:t>
      </w:r>
      <w:r>
        <w:rPr>
          <w:rFonts w:ascii="Arial" w:hAnsi="Arial" w:cs="Arial"/>
          <w:noProof/>
          <w:sz w:val="20"/>
          <w:szCs w:val="20"/>
        </w:rPr>
        <w:drawing>
          <wp:inline distT="0" distB="0" distL="0" distR="0">
            <wp:extent cx="2692078" cy="2101500"/>
            <wp:effectExtent l="0" t="0" r="0" b="0"/>
            <wp:docPr id="38" name="Picture 38" descr="Image result for civil rights movement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vil rights movement pictu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732" cy="2119184"/>
                    </a:xfrm>
                    <a:prstGeom prst="rect">
                      <a:avLst/>
                    </a:prstGeom>
                    <a:noFill/>
                    <a:ln>
                      <a:noFill/>
                    </a:ln>
                  </pic:spPr>
                </pic:pic>
              </a:graphicData>
            </a:graphic>
          </wp:inline>
        </w:drawing>
      </w:r>
    </w:p>
    <w:p w:rsidR="00C66061" w:rsidRPr="003B0C6F" w:rsidRDefault="003B0C6F" w:rsidP="001E1004">
      <w:pPr>
        <w:rPr>
          <w:rFonts w:ascii="Comic Sans MS" w:hAnsi="Comic Sans MS"/>
          <w:sz w:val="86"/>
          <w:szCs w:val="86"/>
        </w:rPr>
      </w:pPr>
      <w:r>
        <w:rPr>
          <w:rFonts w:ascii="Comic Sans MS" w:hAnsi="Comic Sans MS"/>
          <w:b/>
          <w:sz w:val="32"/>
          <w:szCs w:val="32"/>
        </w:rPr>
        <w:t xml:space="preserve">Background from </w:t>
      </w:r>
      <w:r>
        <w:rPr>
          <w:rFonts w:ascii="Comic Sans MS" w:hAnsi="Comic Sans MS"/>
          <w:b/>
          <w:i/>
          <w:sz w:val="32"/>
          <w:szCs w:val="32"/>
        </w:rPr>
        <w:t>A Raisin in the Sun</w:t>
      </w:r>
      <w:r w:rsidR="009C7DD2" w:rsidRPr="00EA4A83">
        <w:rPr>
          <w:rFonts w:ascii="Comic Sans MS" w:hAnsi="Comic Sans MS"/>
          <w:sz w:val="32"/>
          <w:szCs w:val="32"/>
        </w:rPr>
        <w:t xml:space="preserve"> : </w:t>
      </w:r>
      <w:r>
        <w:rPr>
          <w:rFonts w:ascii="Comic Sans MS" w:hAnsi="Comic Sans MS"/>
          <w:sz w:val="32"/>
          <w:szCs w:val="32"/>
        </w:rPr>
        <w:t xml:space="preserve">The playwright, Lorraine Hansberry, published the </w:t>
      </w:r>
      <w:r>
        <w:rPr>
          <w:rFonts w:ascii="Comic Sans MS" w:hAnsi="Comic Sans MS"/>
          <w:i/>
          <w:sz w:val="32"/>
          <w:szCs w:val="32"/>
        </w:rPr>
        <w:t>Raisin</w:t>
      </w:r>
      <w:r>
        <w:rPr>
          <w:rFonts w:ascii="Comic Sans MS" w:hAnsi="Comic Sans MS"/>
          <w:sz w:val="32"/>
          <w:szCs w:val="32"/>
        </w:rPr>
        <w:t xml:space="preserve"> in 1959, and her writing was largely influenced by what was going on around her, specifically the lack of fair housing. Based on this, make a prediction of the plotline of </w:t>
      </w:r>
      <w:r>
        <w:rPr>
          <w:rFonts w:ascii="Comic Sans MS" w:hAnsi="Comic Sans MS"/>
          <w:i/>
          <w:sz w:val="32"/>
          <w:szCs w:val="32"/>
        </w:rPr>
        <w:t>A Raisin in the Sun</w:t>
      </w:r>
      <w:r w:rsidR="00C66061" w:rsidRPr="00EA4A83">
        <w:rPr>
          <w:rFonts w:ascii="Comic Sans MS" w:hAnsi="Comic Sans MS"/>
          <w:sz w:val="32"/>
          <w:szCs w:val="32"/>
        </w:rPr>
        <w:t>.</w:t>
      </w:r>
      <w:r w:rsidR="00C66061">
        <w:rPr>
          <w:noProof/>
          <w:color w:val="0000FF"/>
        </w:rPr>
        <w:t xml:space="preserve">                                                     </w:t>
      </w:r>
      <w:r>
        <w:rPr>
          <w:rFonts w:ascii="Arial" w:hAnsi="Arial" w:cs="Arial"/>
          <w:noProof/>
          <w:sz w:val="20"/>
          <w:szCs w:val="20"/>
        </w:rPr>
        <w:drawing>
          <wp:inline distT="0" distB="0" distL="0" distR="0">
            <wp:extent cx="6286500" cy="1628775"/>
            <wp:effectExtent l="0" t="0" r="0" b="9525"/>
            <wp:docPr id="39" name="Picture 39" descr="Image result for a raisin in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 raisin in the s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6545" cy="1644332"/>
                    </a:xfrm>
                    <a:prstGeom prst="rect">
                      <a:avLst/>
                    </a:prstGeom>
                    <a:noFill/>
                    <a:ln>
                      <a:noFill/>
                    </a:ln>
                  </pic:spPr>
                </pic:pic>
              </a:graphicData>
            </a:graphic>
          </wp:inline>
        </w:drawing>
      </w:r>
      <w:r w:rsidR="00C66061">
        <w:rPr>
          <w:noProof/>
          <w:color w:val="0000FF"/>
        </w:rPr>
        <w:t xml:space="preserve">                                     </w:t>
      </w:r>
    </w:p>
    <w:p w:rsidR="008927DD" w:rsidRPr="007F3FA0" w:rsidRDefault="003B0C6F" w:rsidP="0049400E">
      <w:pPr>
        <w:spacing w:after="120" w:line="240" w:lineRule="auto"/>
        <w:jc w:val="center"/>
        <w:rPr>
          <w:rFonts w:ascii="Comic Sans MS" w:hAnsi="Comic Sans MS"/>
          <w:b/>
          <w:sz w:val="82"/>
          <w:szCs w:val="82"/>
        </w:rPr>
      </w:pPr>
      <w:r w:rsidRPr="007F3FA0">
        <w:rPr>
          <w:rFonts w:ascii="Comic Sans MS" w:hAnsi="Comic Sans MS"/>
          <w:b/>
          <w:sz w:val="82"/>
          <w:szCs w:val="82"/>
        </w:rPr>
        <w:lastRenderedPageBreak/>
        <w:t>Non-Violent Resistance</w:t>
      </w:r>
    </w:p>
    <w:p w:rsidR="009361F8" w:rsidRPr="0049400E" w:rsidRDefault="009361F8"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Participants resist or disobey laws that they do not agree with due to being unjust, unfair, or discriminatory.</w:t>
      </w:r>
    </w:p>
    <w:p w:rsidR="008927DD" w:rsidRPr="0049400E" w:rsidRDefault="003B0C6F"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Often used as a means for change and to bring attention to a cause or movement.</w:t>
      </w:r>
    </w:p>
    <w:p w:rsidR="003B0C6F" w:rsidRPr="0049400E" w:rsidRDefault="003B0C6F"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Allows for civil discussion and discourse without unleashing destruction and bloodshed.</w:t>
      </w:r>
    </w:p>
    <w:p w:rsidR="003B0C6F" w:rsidRPr="0049400E" w:rsidRDefault="003B0C6F"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More likely to attract a large and diverse group of supporters than an armed or violent struggle.</w:t>
      </w:r>
    </w:p>
    <w:p w:rsidR="003B0C6F" w:rsidRPr="0049400E" w:rsidRDefault="009361F8"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Mahatma Gandhi, leader of the Indian independence movement, used tactics of non-violent resistance in his efforts to gain independence from the British Empire.</w:t>
      </w:r>
    </w:p>
    <w:p w:rsidR="009361F8" w:rsidRPr="0049400E" w:rsidRDefault="009361F8" w:rsidP="0049400E">
      <w:pPr>
        <w:pStyle w:val="ListParagraph"/>
        <w:numPr>
          <w:ilvl w:val="0"/>
          <w:numId w:val="26"/>
        </w:numPr>
        <w:spacing w:after="120" w:line="240" w:lineRule="auto"/>
        <w:rPr>
          <w:rFonts w:ascii="Comic Sans MS" w:hAnsi="Comic Sans MS"/>
          <w:sz w:val="28"/>
          <w:szCs w:val="28"/>
          <w:lang w:val="en"/>
        </w:rPr>
      </w:pPr>
      <w:r w:rsidRPr="0049400E">
        <w:rPr>
          <w:rFonts w:ascii="Comic Sans MS" w:hAnsi="Comic Sans MS"/>
          <w:sz w:val="28"/>
          <w:szCs w:val="28"/>
          <w:lang w:val="en"/>
        </w:rPr>
        <w:t>Dr. Martin Luther King, Jr. combatted racial discrimination and segregation in the United States through non-violent resistance to discriminatory laws and practices.</w:t>
      </w:r>
    </w:p>
    <w:p w:rsidR="008927DD" w:rsidRPr="008927DD" w:rsidRDefault="009361F8" w:rsidP="008927DD">
      <w:pPr>
        <w:spacing w:before="100" w:beforeAutospacing="1" w:after="100" w:afterAutospacing="1" w:line="240" w:lineRule="auto"/>
        <w:rPr>
          <w:rFonts w:ascii="Times New Roman" w:eastAsia="Times New Roman" w:hAnsi="Times New Roman" w:cs="Times New Roman"/>
          <w:sz w:val="24"/>
          <w:szCs w:val="24"/>
          <w:lang w:val="en"/>
        </w:rPr>
      </w:pPr>
      <w:r>
        <w:rPr>
          <w:noProof/>
        </w:rPr>
        <w:drawing>
          <wp:inline distT="0" distB="0" distL="0" distR="0">
            <wp:extent cx="2505577" cy="1656715"/>
            <wp:effectExtent l="0" t="0" r="9525" b="635"/>
            <wp:docPr id="50" name="Picture 50" descr="http://3.bp.blogspot.com/-sscfUD0rcDA/USR2HWhR-1I/AAAAAAAAAJQ/ZKxZimJGDog/s640/viet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sscfUD0rcDA/USR2HWhR-1I/AAAAAAAAAJQ/ZKxZimJGDog/s640/vietn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8935" cy="1685384"/>
                    </a:xfrm>
                    <a:prstGeom prst="rect">
                      <a:avLst/>
                    </a:prstGeom>
                    <a:noFill/>
                    <a:ln>
                      <a:noFill/>
                    </a:ln>
                  </pic:spPr>
                </pic:pic>
              </a:graphicData>
            </a:graphic>
          </wp:inline>
        </w:drawing>
      </w:r>
      <w:r w:rsidR="005D60B9" w:rsidRPr="005D60B9">
        <w:rPr>
          <w:noProof/>
          <w:color w:val="0000FF"/>
        </w:rPr>
        <w:t xml:space="preserve"> </w:t>
      </w:r>
      <w:r w:rsidR="005D60B9">
        <w:rPr>
          <w:noProof/>
          <w:color w:val="0000FF"/>
        </w:rPr>
        <w:t xml:space="preserve">                    </w:t>
      </w:r>
      <w:r>
        <w:rPr>
          <w:noProof/>
        </w:rPr>
        <w:drawing>
          <wp:inline distT="0" distB="0" distL="0" distR="0">
            <wp:extent cx="2752725" cy="1665937"/>
            <wp:effectExtent l="0" t="0" r="0" b="0"/>
            <wp:docPr id="52" name="Picture 52" descr="http://2.bp.blogspot.com/-wN9LE1vHAB0/Tr2jNBjutCI/AAAAAAAAAJ4/ITycbzMT9fM/s1600/civil%2Brights%2Blin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2.bp.blogspot.com/-wN9LE1vHAB0/Tr2jNBjutCI/AAAAAAAAAJ4/ITycbzMT9fM/s1600/civil%2Brights%2Blink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7431" cy="1680889"/>
                    </a:xfrm>
                    <a:prstGeom prst="rect">
                      <a:avLst/>
                    </a:prstGeom>
                    <a:noFill/>
                    <a:ln>
                      <a:noFill/>
                    </a:ln>
                  </pic:spPr>
                </pic:pic>
              </a:graphicData>
            </a:graphic>
          </wp:inline>
        </w:drawing>
      </w:r>
    </w:p>
    <w:p w:rsidR="00E30F05" w:rsidRPr="00E938DE" w:rsidRDefault="009361F8" w:rsidP="0049400E">
      <w:pPr>
        <w:spacing w:after="120" w:line="240" w:lineRule="auto"/>
        <w:rPr>
          <w:rFonts w:ascii="Comic Sans MS" w:hAnsi="Comic Sans MS"/>
          <w:b/>
          <w:sz w:val="32"/>
          <w:szCs w:val="32"/>
        </w:rPr>
      </w:pPr>
      <w:r>
        <w:rPr>
          <w:rFonts w:ascii="Comic Sans MS" w:hAnsi="Comic Sans MS"/>
          <w:b/>
          <w:sz w:val="32"/>
          <w:szCs w:val="32"/>
        </w:rPr>
        <w:t>Mahatma Gandhi</w:t>
      </w:r>
      <w:r w:rsidR="00E30F05" w:rsidRPr="00E938DE">
        <w:rPr>
          <w:rFonts w:ascii="Comic Sans MS" w:hAnsi="Comic Sans MS"/>
          <w:b/>
          <w:sz w:val="32"/>
          <w:szCs w:val="32"/>
        </w:rPr>
        <w:t xml:space="preserve"> once </w:t>
      </w:r>
      <w:r>
        <w:rPr>
          <w:rFonts w:ascii="Comic Sans MS" w:hAnsi="Comic Sans MS"/>
          <w:b/>
          <w:sz w:val="32"/>
          <w:szCs w:val="32"/>
        </w:rPr>
        <w:t>said</w:t>
      </w:r>
      <w:r w:rsidR="00E30F05" w:rsidRPr="00E938DE">
        <w:rPr>
          <w:rFonts w:ascii="Comic Sans MS" w:hAnsi="Comic Sans MS"/>
          <w:b/>
          <w:sz w:val="32"/>
          <w:szCs w:val="32"/>
        </w:rPr>
        <w:t xml:space="preserve">: </w:t>
      </w:r>
    </w:p>
    <w:p w:rsidR="008927DD" w:rsidRPr="0049400E" w:rsidRDefault="00E30F05" w:rsidP="0049400E">
      <w:pPr>
        <w:spacing w:after="120" w:line="240" w:lineRule="auto"/>
        <w:rPr>
          <w:rFonts w:ascii="Comic Sans MS" w:hAnsi="Comic Sans MS"/>
          <w:color w:val="181818"/>
          <w:sz w:val="40"/>
          <w:szCs w:val="32"/>
        </w:rPr>
      </w:pPr>
      <w:r w:rsidRPr="0049400E">
        <w:rPr>
          <w:rFonts w:ascii="Comic Sans MS" w:hAnsi="Comic Sans MS"/>
          <w:color w:val="181818"/>
          <w:sz w:val="40"/>
          <w:szCs w:val="32"/>
        </w:rPr>
        <w:t>“</w:t>
      </w:r>
      <w:r w:rsidR="0049400E" w:rsidRPr="0049400E">
        <w:rPr>
          <w:rFonts w:ascii="Comic Sans MS" w:hAnsi="Comic Sans MS"/>
          <w:color w:val="181818"/>
          <w:sz w:val="40"/>
          <w:szCs w:val="32"/>
        </w:rPr>
        <w:t>There are many causes that I am prepared to die for, but no causes that I am prepared to kill for</w:t>
      </w:r>
      <w:r w:rsidRPr="0049400E">
        <w:rPr>
          <w:rFonts w:ascii="Comic Sans MS" w:hAnsi="Comic Sans MS"/>
          <w:color w:val="181818"/>
          <w:sz w:val="40"/>
          <w:szCs w:val="32"/>
        </w:rPr>
        <w:t>.”</w:t>
      </w:r>
    </w:p>
    <w:p w:rsidR="00CD62CA" w:rsidRDefault="00E30F05" w:rsidP="0049400E">
      <w:pPr>
        <w:spacing w:after="120" w:line="240" w:lineRule="auto"/>
        <w:rPr>
          <w:rFonts w:ascii="Comic Sans MS" w:hAnsi="Comic Sans MS"/>
          <w:b/>
          <w:color w:val="181818"/>
          <w:sz w:val="32"/>
          <w:szCs w:val="32"/>
        </w:rPr>
      </w:pPr>
      <w:r w:rsidRPr="0049400E">
        <w:rPr>
          <w:rFonts w:ascii="Comic Sans MS" w:hAnsi="Comic Sans MS"/>
          <w:b/>
          <w:color w:val="181818"/>
          <w:sz w:val="44"/>
          <w:szCs w:val="32"/>
          <w:u w:val="single"/>
        </w:rPr>
        <w:t>Question</w:t>
      </w:r>
      <w:r>
        <w:rPr>
          <w:rFonts w:ascii="Comic Sans MS" w:hAnsi="Comic Sans MS"/>
          <w:b/>
          <w:color w:val="181818"/>
          <w:sz w:val="32"/>
          <w:szCs w:val="32"/>
        </w:rPr>
        <w:t xml:space="preserve">: </w:t>
      </w:r>
      <w:r w:rsidR="0049400E" w:rsidRPr="0049400E">
        <w:rPr>
          <w:rFonts w:ascii="Comic Sans MS" w:hAnsi="Comic Sans MS"/>
          <w:i/>
          <w:color w:val="181818"/>
          <w:sz w:val="54"/>
          <w:szCs w:val="54"/>
        </w:rPr>
        <w:t>Do you agree or disagree with Gandhi’s statement and the idea of non-violent resistance? Explain.</w:t>
      </w:r>
    </w:p>
    <w:p w:rsidR="007534DD" w:rsidRPr="007F3FA0" w:rsidRDefault="007F3FA0" w:rsidP="00C34B82">
      <w:pPr>
        <w:spacing w:after="60" w:line="240" w:lineRule="auto"/>
        <w:jc w:val="center"/>
        <w:rPr>
          <w:rFonts w:ascii="Comic Sans MS" w:hAnsi="Comic Sans MS"/>
          <w:b/>
          <w:color w:val="181818"/>
          <w:sz w:val="98"/>
          <w:szCs w:val="98"/>
        </w:rPr>
      </w:pPr>
      <w:r w:rsidRPr="007F3FA0">
        <w:rPr>
          <w:rFonts w:ascii="Comic Sans MS" w:hAnsi="Comic Sans MS"/>
          <w:b/>
          <w:sz w:val="98"/>
          <w:szCs w:val="98"/>
        </w:rPr>
        <w:lastRenderedPageBreak/>
        <w:t>Disenfranchisement</w:t>
      </w:r>
    </w:p>
    <w:p w:rsidR="001B0581" w:rsidRPr="00C34B82" w:rsidRDefault="000C1C52" w:rsidP="00C34B82">
      <w:pPr>
        <w:spacing w:after="60" w:line="240" w:lineRule="auto"/>
        <w:rPr>
          <w:rFonts w:ascii="Comic Sans MS" w:hAnsi="Comic Sans MS"/>
          <w:b/>
          <w:i/>
          <w:sz w:val="160"/>
          <w:szCs w:val="96"/>
        </w:rPr>
      </w:pPr>
      <w:r w:rsidRPr="00C34B82">
        <w:rPr>
          <w:rFonts w:ascii="Comic Sans MS" w:hAnsi="Comic Sans MS"/>
          <w:b/>
          <w:i/>
          <w:sz w:val="32"/>
          <w:szCs w:val="24"/>
        </w:rPr>
        <w:t>Disenfranchisement is the denial or prevention of a person or group of people from being able to vote.</w:t>
      </w:r>
    </w:p>
    <w:p w:rsidR="001B0581" w:rsidRPr="00C34B82" w:rsidRDefault="00831F86" w:rsidP="00C34B82">
      <w:pPr>
        <w:pStyle w:val="ListParagraph"/>
        <w:numPr>
          <w:ilvl w:val="0"/>
          <w:numId w:val="3"/>
        </w:numPr>
        <w:spacing w:after="60" w:line="240" w:lineRule="auto"/>
        <w:rPr>
          <w:rFonts w:ascii="Comic Sans MS" w:hAnsi="Comic Sans MS"/>
          <w:sz w:val="26"/>
          <w:szCs w:val="26"/>
        </w:rPr>
      </w:pPr>
      <w:r w:rsidRPr="00C34B82">
        <w:rPr>
          <w:rFonts w:ascii="Comic Sans MS" w:hAnsi="Comic Sans MS"/>
          <w:sz w:val="26"/>
          <w:szCs w:val="26"/>
        </w:rPr>
        <w:t>The 15</w:t>
      </w:r>
      <w:r w:rsidRPr="00C34B82">
        <w:rPr>
          <w:rFonts w:ascii="Comic Sans MS" w:hAnsi="Comic Sans MS"/>
          <w:sz w:val="26"/>
          <w:szCs w:val="26"/>
          <w:vertAlign w:val="superscript"/>
        </w:rPr>
        <w:t>th</w:t>
      </w:r>
      <w:r w:rsidRPr="00C34B82">
        <w:rPr>
          <w:rFonts w:ascii="Comic Sans MS" w:hAnsi="Comic Sans MS"/>
          <w:sz w:val="26"/>
          <w:szCs w:val="26"/>
        </w:rPr>
        <w:t xml:space="preserve"> Amendment to the United State Constitution, ratified in 1870, allowed all men over the age of 21 to vote and prohibited voting denial based on “race, color, or previous condition of servitude.”</w:t>
      </w:r>
    </w:p>
    <w:p w:rsidR="00831F86" w:rsidRPr="00C34B82" w:rsidRDefault="00831F86" w:rsidP="00C34B82">
      <w:pPr>
        <w:pStyle w:val="ListParagraph"/>
        <w:numPr>
          <w:ilvl w:val="0"/>
          <w:numId w:val="3"/>
        </w:numPr>
        <w:spacing w:after="60" w:line="240" w:lineRule="auto"/>
        <w:rPr>
          <w:rFonts w:ascii="Comic Sans MS" w:hAnsi="Comic Sans MS"/>
          <w:sz w:val="26"/>
          <w:szCs w:val="26"/>
        </w:rPr>
      </w:pPr>
      <w:r w:rsidRPr="00C34B82">
        <w:rPr>
          <w:rFonts w:ascii="Comic Sans MS" w:hAnsi="Comic Sans MS"/>
          <w:sz w:val="26"/>
          <w:szCs w:val="26"/>
        </w:rPr>
        <w:t>Despite this amendment, many black and poor white citizens were either denied the right to vote or voting was made extremely difficult to the point of impossibility by:</w:t>
      </w:r>
    </w:p>
    <w:p w:rsidR="001B0581" w:rsidRPr="00C34B82" w:rsidRDefault="00831F86" w:rsidP="00C34B82">
      <w:pPr>
        <w:pStyle w:val="ListParagraph"/>
        <w:numPr>
          <w:ilvl w:val="1"/>
          <w:numId w:val="3"/>
        </w:numPr>
        <w:spacing w:after="60" w:line="240" w:lineRule="auto"/>
        <w:rPr>
          <w:rFonts w:ascii="Comic Sans MS" w:hAnsi="Comic Sans MS"/>
          <w:sz w:val="26"/>
          <w:szCs w:val="26"/>
        </w:rPr>
      </w:pPr>
      <w:r w:rsidRPr="00C34B82">
        <w:rPr>
          <w:rFonts w:ascii="Comic Sans MS" w:hAnsi="Comic Sans MS"/>
          <w:b/>
          <w:sz w:val="26"/>
          <w:szCs w:val="26"/>
          <w:u w:val="single"/>
        </w:rPr>
        <w:t>Poll Taxes</w:t>
      </w:r>
      <w:r w:rsidRPr="00C34B82">
        <w:rPr>
          <w:rFonts w:ascii="Comic Sans MS" w:hAnsi="Comic Sans MS"/>
          <w:sz w:val="26"/>
          <w:szCs w:val="26"/>
        </w:rPr>
        <w:t>: Certain states required citizens to pay a “poll tax” in order to register to vote. This requirement negatively affected poor citizens</w:t>
      </w:r>
      <w:r w:rsidR="001B0581" w:rsidRPr="00C34B82">
        <w:rPr>
          <w:rFonts w:ascii="Comic Sans MS" w:hAnsi="Comic Sans MS"/>
          <w:sz w:val="26"/>
          <w:szCs w:val="26"/>
        </w:rPr>
        <w:t>.</w:t>
      </w:r>
    </w:p>
    <w:p w:rsidR="00831F86" w:rsidRPr="00C34B82" w:rsidRDefault="00831F86" w:rsidP="00C34B82">
      <w:pPr>
        <w:pStyle w:val="ListParagraph"/>
        <w:numPr>
          <w:ilvl w:val="1"/>
          <w:numId w:val="3"/>
        </w:numPr>
        <w:spacing w:after="60" w:line="240" w:lineRule="auto"/>
        <w:rPr>
          <w:rFonts w:ascii="Comic Sans MS" w:hAnsi="Comic Sans MS"/>
          <w:sz w:val="26"/>
          <w:szCs w:val="26"/>
        </w:rPr>
      </w:pPr>
      <w:r w:rsidRPr="00C34B82">
        <w:rPr>
          <w:rFonts w:ascii="Comic Sans MS" w:hAnsi="Comic Sans MS"/>
          <w:b/>
          <w:sz w:val="26"/>
          <w:szCs w:val="26"/>
          <w:u w:val="single"/>
        </w:rPr>
        <w:t>Character Requirements</w:t>
      </w:r>
      <w:r w:rsidRPr="00C34B82">
        <w:rPr>
          <w:rFonts w:ascii="Comic Sans MS" w:hAnsi="Comic Sans MS"/>
          <w:sz w:val="26"/>
          <w:szCs w:val="26"/>
        </w:rPr>
        <w:t>: Several states invoked a “good character” clause that often dictated military service in order to be considered of “good character” and therefore able to vote. Problem was, many black men had not serve in the military due to being enslaved as young men.</w:t>
      </w:r>
    </w:p>
    <w:p w:rsidR="00C34B82" w:rsidRDefault="00C34B82" w:rsidP="00C34B82">
      <w:pPr>
        <w:pStyle w:val="ListParagraph"/>
        <w:numPr>
          <w:ilvl w:val="1"/>
          <w:numId w:val="3"/>
        </w:numPr>
        <w:spacing w:after="60" w:line="240" w:lineRule="auto"/>
        <w:rPr>
          <w:rFonts w:ascii="Comic Sans MS" w:hAnsi="Comic Sans MS"/>
          <w:sz w:val="26"/>
          <w:szCs w:val="26"/>
        </w:rPr>
      </w:pPr>
      <w:r w:rsidRPr="00C34B82">
        <w:rPr>
          <w:rFonts w:ascii="Comic Sans MS" w:hAnsi="Comic Sans MS"/>
          <w:b/>
          <w:sz w:val="26"/>
          <w:szCs w:val="26"/>
          <w:u w:val="single"/>
        </w:rPr>
        <w:t>Educational Requirements</w:t>
      </w:r>
      <w:r w:rsidRPr="00C34B82">
        <w:rPr>
          <w:rFonts w:ascii="Comic Sans MS" w:hAnsi="Comic Sans MS"/>
          <w:sz w:val="26"/>
          <w:szCs w:val="26"/>
        </w:rPr>
        <w:t>: Many states had “literacy” clauses that required that all men to be able to read and write in order to vote. The exception to this was a “grandfather clause” that said men could vote if their father or grandfather had voted prior to 1867. Obviously, this clause only applied to white men who couldn’t read or write, as no black men would have been able to vote prior to 1870.</w:t>
      </w:r>
    </w:p>
    <w:p w:rsidR="001B0581" w:rsidRPr="00FB267D" w:rsidRDefault="00C34B82" w:rsidP="00FB267D">
      <w:pPr>
        <w:spacing w:after="60" w:line="240" w:lineRule="auto"/>
        <w:rPr>
          <w:rFonts w:ascii="Comic Sans MS" w:hAnsi="Comic Sans MS"/>
          <w:b/>
          <w:i/>
          <w:noProof/>
          <w:sz w:val="28"/>
          <w:szCs w:val="28"/>
        </w:rPr>
      </w:pPr>
      <w:r>
        <w:rPr>
          <w:noProof/>
        </w:rPr>
        <w:drawing>
          <wp:inline distT="0" distB="0" distL="0" distR="0">
            <wp:extent cx="5990529" cy="1428750"/>
            <wp:effectExtent l="0" t="0" r="0" b="0"/>
            <wp:docPr id="54" name="Picture 54" descr="http://kineticslive.com/wp-content/uploads/2012/02/v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neticslive.com/wp-content/uploads/2012/02/vo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223" cy="1445849"/>
                    </a:xfrm>
                    <a:prstGeom prst="rect">
                      <a:avLst/>
                    </a:prstGeom>
                    <a:noFill/>
                    <a:ln>
                      <a:noFill/>
                    </a:ln>
                  </pic:spPr>
                </pic:pic>
              </a:graphicData>
            </a:graphic>
          </wp:inline>
        </w:drawing>
      </w:r>
      <w:r w:rsidR="00FB267D" w:rsidRPr="00FB267D">
        <w:rPr>
          <w:rFonts w:ascii="Comic Sans MS" w:hAnsi="Comic Sans MS"/>
          <w:b/>
          <w:noProof/>
          <w:sz w:val="28"/>
          <w:szCs w:val="28"/>
          <w:u w:val="single"/>
        </w:rPr>
        <w:t>Question:</w:t>
      </w:r>
      <w:r w:rsidR="00FB267D">
        <w:rPr>
          <w:rFonts w:ascii="Comic Sans MS" w:hAnsi="Comic Sans MS"/>
          <w:b/>
          <w:i/>
          <w:noProof/>
          <w:sz w:val="28"/>
          <w:szCs w:val="28"/>
        </w:rPr>
        <w:t xml:space="preserve"> </w:t>
      </w:r>
      <w:r w:rsidR="00FB267D" w:rsidRPr="00FB267D">
        <w:rPr>
          <w:rFonts w:ascii="Comic Sans MS" w:hAnsi="Comic Sans MS"/>
          <w:i/>
          <w:noProof/>
          <w:sz w:val="32"/>
          <w:szCs w:val="32"/>
        </w:rPr>
        <w:t>A Raisin in the Sun</w:t>
      </w:r>
      <w:r w:rsidR="00FB267D" w:rsidRPr="00FB267D">
        <w:rPr>
          <w:rFonts w:ascii="Comic Sans MS" w:hAnsi="Comic Sans MS"/>
          <w:noProof/>
          <w:sz w:val="32"/>
          <w:szCs w:val="32"/>
        </w:rPr>
        <w:t xml:space="preserve"> makes a statement about gender discrimination, as much as it does about racial discrimination. Though women could not vote until 1920, how might poll taxes, character requirements, and literacy tests have affected women if they </w:t>
      </w:r>
      <w:r w:rsidR="00FB267D" w:rsidRPr="00FB267D">
        <w:rPr>
          <w:rFonts w:ascii="Comic Sans MS" w:hAnsi="Comic Sans MS"/>
          <w:b/>
          <w:i/>
          <w:noProof/>
          <w:sz w:val="32"/>
          <w:szCs w:val="32"/>
          <w:u w:val="single"/>
        </w:rPr>
        <w:t>HAD</w:t>
      </w:r>
      <w:r w:rsidR="00FB267D" w:rsidRPr="00FB267D">
        <w:rPr>
          <w:rFonts w:ascii="Comic Sans MS" w:hAnsi="Comic Sans MS"/>
          <w:noProof/>
          <w:sz w:val="32"/>
          <w:szCs w:val="32"/>
        </w:rPr>
        <w:t xml:space="preserve"> been able to vote at the time?</w:t>
      </w:r>
      <w:r w:rsidR="00B4787F" w:rsidRPr="009F6E54">
        <w:rPr>
          <w:rFonts w:ascii="Comic Sans MS" w:hAnsi="Comic Sans MS"/>
          <w:sz w:val="96"/>
          <w:szCs w:val="96"/>
        </w:rPr>
        <w:br w:type="page"/>
      </w:r>
    </w:p>
    <w:p w:rsidR="00EA3F68" w:rsidRPr="00FB267D" w:rsidRDefault="00FB267D" w:rsidP="00EF137F">
      <w:pPr>
        <w:jc w:val="center"/>
        <w:rPr>
          <w:rFonts w:ascii="Comic Sans MS" w:hAnsi="Comic Sans MS"/>
          <w:b/>
          <w:sz w:val="130"/>
          <w:szCs w:val="130"/>
        </w:rPr>
      </w:pPr>
      <w:r w:rsidRPr="00FB267D">
        <w:rPr>
          <w:rFonts w:ascii="Comic Sans MS" w:hAnsi="Comic Sans MS"/>
          <w:b/>
          <w:sz w:val="130"/>
          <w:szCs w:val="130"/>
        </w:rPr>
        <w:lastRenderedPageBreak/>
        <w:t>Jim Crow Laws</w:t>
      </w:r>
    </w:p>
    <w:p w:rsidR="003904B1" w:rsidRPr="003904B1" w:rsidRDefault="003904B1" w:rsidP="00FB267D">
      <w:pPr>
        <w:pStyle w:val="ListParagraph"/>
        <w:numPr>
          <w:ilvl w:val="0"/>
          <w:numId w:val="27"/>
        </w:numPr>
        <w:rPr>
          <w:rFonts w:ascii="Comic Sans MS" w:hAnsi="Comic Sans MS"/>
          <w:sz w:val="28"/>
        </w:rPr>
      </w:pPr>
      <w:r w:rsidRPr="003904B1">
        <w:rPr>
          <w:rFonts w:ascii="Comic Sans MS" w:hAnsi="Comic Sans MS"/>
          <w:sz w:val="28"/>
        </w:rPr>
        <w:t>The phrase “Jim Crow” has been attributed to “Jump Jim Crow” which was a song and dance performance of a man imitating a physically disabled slave. This was performed by a white actor in blackface.</w:t>
      </w:r>
    </w:p>
    <w:p w:rsidR="00EA3F68" w:rsidRPr="003904B1" w:rsidRDefault="00FB267D" w:rsidP="00FB267D">
      <w:pPr>
        <w:pStyle w:val="ListParagraph"/>
        <w:numPr>
          <w:ilvl w:val="0"/>
          <w:numId w:val="27"/>
        </w:numPr>
        <w:rPr>
          <w:rFonts w:ascii="Comic Sans MS" w:hAnsi="Comic Sans MS"/>
          <w:sz w:val="28"/>
        </w:rPr>
      </w:pPr>
      <w:r w:rsidRPr="003904B1">
        <w:rPr>
          <w:rFonts w:ascii="Comic Sans MS" w:hAnsi="Comic Sans MS"/>
          <w:sz w:val="28"/>
        </w:rPr>
        <w:t>Jim Crow Laws were state and local laws enforcing racial segregation in the United States, particularly in the South, and mandated a “separate, but equal” status for African Americans.</w:t>
      </w:r>
    </w:p>
    <w:p w:rsidR="00FB267D" w:rsidRPr="003904B1" w:rsidRDefault="00FB267D" w:rsidP="00FB267D">
      <w:pPr>
        <w:pStyle w:val="ListParagraph"/>
        <w:numPr>
          <w:ilvl w:val="0"/>
          <w:numId w:val="27"/>
        </w:numPr>
        <w:rPr>
          <w:rFonts w:ascii="Comic Sans MS" w:hAnsi="Comic Sans MS"/>
          <w:sz w:val="28"/>
        </w:rPr>
      </w:pPr>
      <w:r w:rsidRPr="003904B1">
        <w:rPr>
          <w:rFonts w:ascii="Comic Sans MS" w:hAnsi="Comic Sans MS"/>
          <w:sz w:val="28"/>
        </w:rPr>
        <w:t>Despite the requirement for facilities to be “equal,” facilities for African-Americans were almost always lesser quality and underfunded.</w:t>
      </w:r>
    </w:p>
    <w:p w:rsidR="00FB267D" w:rsidRPr="003904B1" w:rsidRDefault="00FB267D" w:rsidP="00FB267D">
      <w:pPr>
        <w:pStyle w:val="ListParagraph"/>
        <w:numPr>
          <w:ilvl w:val="0"/>
          <w:numId w:val="27"/>
        </w:numPr>
        <w:rPr>
          <w:rFonts w:ascii="Comic Sans MS" w:hAnsi="Comic Sans MS"/>
          <w:sz w:val="28"/>
        </w:rPr>
      </w:pPr>
      <w:r w:rsidRPr="003904B1">
        <w:rPr>
          <w:rFonts w:ascii="Comic Sans MS" w:hAnsi="Comic Sans MS"/>
          <w:sz w:val="28"/>
        </w:rPr>
        <w:t>Segregation of facilities included public places, restrooms, drinking fountains, public transportation, the military, federal workplaces, and public schools.</w:t>
      </w:r>
    </w:p>
    <w:p w:rsidR="003904B1" w:rsidRDefault="003904B1" w:rsidP="00EA3F68">
      <w:pPr>
        <w:rPr>
          <w:rFonts w:ascii="Comic Sans MS" w:hAnsi="Comic Sans MS"/>
          <w:sz w:val="96"/>
          <w:szCs w:val="96"/>
        </w:rPr>
      </w:pPr>
      <w:r>
        <w:rPr>
          <w:noProof/>
        </w:rPr>
        <w:drawing>
          <wp:inline distT="0" distB="0" distL="0" distR="0">
            <wp:extent cx="2780518" cy="1885860"/>
            <wp:effectExtent l="0" t="0" r="1270" b="635"/>
            <wp:docPr id="55" name="Picture 55" descr="http://www.surreyhistory.ca/images/sswr44-45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reyhistory.ca/images/sswr44-45op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2404" cy="1900704"/>
                    </a:xfrm>
                    <a:prstGeom prst="rect">
                      <a:avLst/>
                    </a:prstGeom>
                    <a:noFill/>
                    <a:ln>
                      <a:noFill/>
                    </a:ln>
                  </pic:spPr>
                </pic:pic>
              </a:graphicData>
            </a:graphic>
          </wp:inline>
        </w:drawing>
      </w:r>
      <w:r>
        <w:rPr>
          <w:rFonts w:ascii="Comic Sans MS" w:hAnsi="Comic Sans MS"/>
          <w:sz w:val="96"/>
          <w:szCs w:val="96"/>
        </w:rPr>
        <w:t xml:space="preserve"> </w:t>
      </w:r>
      <w:r>
        <w:rPr>
          <w:rFonts w:ascii="Arial" w:hAnsi="Arial" w:cs="Arial"/>
          <w:noProof/>
          <w:sz w:val="20"/>
          <w:szCs w:val="20"/>
        </w:rPr>
        <w:drawing>
          <wp:inline distT="0" distB="0" distL="0" distR="0">
            <wp:extent cx="2943225" cy="1828165"/>
            <wp:effectExtent l="0" t="0" r="9525" b="635"/>
            <wp:docPr id="56" name="Picture 56" descr="Image result for all black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ll black scho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6506" cy="1842626"/>
                    </a:xfrm>
                    <a:prstGeom prst="rect">
                      <a:avLst/>
                    </a:prstGeom>
                    <a:noFill/>
                    <a:ln>
                      <a:noFill/>
                    </a:ln>
                  </pic:spPr>
                </pic:pic>
              </a:graphicData>
            </a:graphic>
          </wp:inline>
        </w:drawing>
      </w:r>
    </w:p>
    <w:p w:rsidR="00B4787F" w:rsidRDefault="003904B1" w:rsidP="00EA3F68">
      <w:pPr>
        <w:rPr>
          <w:rFonts w:ascii="Comic Sans MS" w:hAnsi="Comic Sans MS"/>
          <w:sz w:val="96"/>
          <w:szCs w:val="96"/>
        </w:rPr>
      </w:pPr>
      <w:r w:rsidRPr="003904B1">
        <w:rPr>
          <w:rFonts w:ascii="Comic Sans MS" w:hAnsi="Comic Sans MS"/>
          <w:b/>
          <w:sz w:val="40"/>
          <w:szCs w:val="32"/>
          <w:u w:val="single"/>
        </w:rPr>
        <w:t>Question</w:t>
      </w:r>
      <w:r>
        <w:rPr>
          <w:rFonts w:ascii="Comic Sans MS" w:hAnsi="Comic Sans MS"/>
          <w:sz w:val="32"/>
          <w:szCs w:val="32"/>
        </w:rPr>
        <w:t xml:space="preserve">: </w:t>
      </w:r>
      <w:r w:rsidRPr="003904B1">
        <w:rPr>
          <w:rFonts w:ascii="Comic Sans MS" w:hAnsi="Comic Sans MS"/>
          <w:sz w:val="34"/>
          <w:szCs w:val="34"/>
        </w:rPr>
        <w:t>Think about the people who you attend school with. How would Jim Crow Laws affect Crowley ISD and how might your own education – both academic and social – be different if Jim Crow Laws were still around?</w:t>
      </w:r>
      <w:r w:rsidR="00B4787F">
        <w:rPr>
          <w:rFonts w:ascii="Comic Sans MS" w:hAnsi="Comic Sans MS"/>
          <w:sz w:val="96"/>
          <w:szCs w:val="96"/>
        </w:rPr>
        <w:br w:type="page"/>
      </w:r>
    </w:p>
    <w:p w:rsidR="00B4787F" w:rsidRPr="00243EFD" w:rsidRDefault="00243EFD" w:rsidP="002E6659">
      <w:pPr>
        <w:spacing w:after="0" w:line="240" w:lineRule="auto"/>
        <w:jc w:val="center"/>
        <w:rPr>
          <w:rFonts w:ascii="Comic Sans MS" w:hAnsi="Comic Sans MS"/>
          <w:b/>
          <w:sz w:val="68"/>
          <w:szCs w:val="68"/>
        </w:rPr>
      </w:pPr>
      <w:r w:rsidRPr="00243EFD">
        <w:rPr>
          <w:rFonts w:ascii="Comic Sans MS" w:hAnsi="Comic Sans MS"/>
          <w:b/>
          <w:sz w:val="68"/>
          <w:szCs w:val="68"/>
        </w:rPr>
        <w:lastRenderedPageBreak/>
        <w:t>Dr. Martin Luther King, Jr.</w:t>
      </w:r>
    </w:p>
    <w:p w:rsidR="006F1EEF" w:rsidRPr="002E6659" w:rsidRDefault="00243EFD"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Martin Luther King, Jr. was an American Baptist minister who was a leader in the Civil Rights movement.</w:t>
      </w:r>
    </w:p>
    <w:p w:rsidR="00243EFD" w:rsidRPr="002E6659" w:rsidRDefault="00243EFD"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He studied theology at Boston University where he received his Ph.D.</w:t>
      </w:r>
    </w:p>
    <w:p w:rsidR="00243EFD" w:rsidRPr="002E6659" w:rsidRDefault="00243EFD"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Co-founded the Southern Christian Leadership Conference or SCLC whose main goal upon creation was to coordinate and support non-violent action as a method of desegregating bus systems across the South.</w:t>
      </w:r>
    </w:p>
    <w:p w:rsidR="00243EFD" w:rsidRPr="002E6659" w:rsidRDefault="00243EFD"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 xml:space="preserve">Dr. King and the SCLC used non-violent tactics such as sit-ins and openly violating discriminatory laws in order to </w:t>
      </w:r>
      <w:r w:rsidR="00463964" w:rsidRPr="002E6659">
        <w:rPr>
          <w:rFonts w:ascii="Comic Sans MS" w:hAnsi="Comic Sans MS"/>
          <w:sz w:val="26"/>
          <w:szCs w:val="26"/>
        </w:rPr>
        <w:t>provoke</w:t>
      </w:r>
      <w:r w:rsidRPr="002E6659">
        <w:rPr>
          <w:rFonts w:ascii="Comic Sans MS" w:hAnsi="Comic Sans MS"/>
          <w:sz w:val="26"/>
          <w:szCs w:val="26"/>
        </w:rPr>
        <w:t xml:space="preserve"> large-scale arrests and open the door to negotiating </w:t>
      </w:r>
      <w:r w:rsidR="00463964" w:rsidRPr="002E6659">
        <w:rPr>
          <w:rFonts w:ascii="Comic Sans MS" w:hAnsi="Comic Sans MS"/>
          <w:sz w:val="26"/>
          <w:szCs w:val="26"/>
        </w:rPr>
        <w:t>fair and just laws for all people.</w:t>
      </w:r>
    </w:p>
    <w:p w:rsidR="002E6659" w:rsidRPr="002E6659" w:rsidRDefault="002E6659"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 xml:space="preserve">Dr. King encouraged and practiced non-violent methods of creating change, even when he was violently attacked (stabbed with a letter opener, hit in the head by a thrown brick, bomb threats, etc…). </w:t>
      </w:r>
    </w:p>
    <w:p w:rsidR="00463964" w:rsidRPr="002E6659" w:rsidRDefault="00463964"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He led and helped organize the March on Washington in 1963 which was one of the largest political rallies for human rights in United States history. More than 250,000 people attended. At the rally, Dr. King delivered his “I Have a Dream” speech that called for civil rights laws, desegregation of public schools, a fair minimum wage, and job training for the unemployed.</w:t>
      </w:r>
    </w:p>
    <w:p w:rsidR="00463964" w:rsidRPr="002E6659" w:rsidRDefault="00463964"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Over time, Dr. King was arrested approximately 30 times for civil disobedience of laws.</w:t>
      </w:r>
    </w:p>
    <w:p w:rsidR="002E6659" w:rsidRPr="002E6659" w:rsidRDefault="002E6659"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Dr. King was assassinated in 1968 after being shot as he stood on the balcony of his hotel room.</w:t>
      </w:r>
    </w:p>
    <w:p w:rsidR="002E6659" w:rsidRDefault="002E6659" w:rsidP="002E6659">
      <w:pPr>
        <w:pStyle w:val="ListParagraph"/>
        <w:numPr>
          <w:ilvl w:val="0"/>
          <w:numId w:val="28"/>
        </w:numPr>
        <w:spacing w:after="0" w:line="240" w:lineRule="auto"/>
        <w:rPr>
          <w:rFonts w:ascii="Comic Sans MS" w:hAnsi="Comic Sans MS"/>
          <w:sz w:val="26"/>
          <w:szCs w:val="26"/>
        </w:rPr>
      </w:pPr>
      <w:r w:rsidRPr="002E6659">
        <w:rPr>
          <w:rFonts w:ascii="Comic Sans MS" w:hAnsi="Comic Sans MS"/>
          <w:sz w:val="26"/>
          <w:szCs w:val="26"/>
        </w:rPr>
        <w:t>In 1983, President Reagan signed a bill creating a federal holiday to honor Dr. King’s accomplishments and his memory.</w:t>
      </w:r>
    </w:p>
    <w:p w:rsidR="002E6659" w:rsidRPr="002E6659" w:rsidRDefault="002E6659" w:rsidP="002E6659">
      <w:pPr>
        <w:spacing w:after="0" w:line="240" w:lineRule="auto"/>
        <w:rPr>
          <w:rFonts w:ascii="Comic Sans MS" w:hAnsi="Comic Sans MS"/>
          <w:sz w:val="26"/>
          <w:szCs w:val="26"/>
        </w:rPr>
      </w:pPr>
      <w:r>
        <w:rPr>
          <w:noProof/>
        </w:rPr>
        <w:drawing>
          <wp:inline distT="0" distB="0" distL="0" distR="0">
            <wp:extent cx="6076950" cy="1695450"/>
            <wp:effectExtent l="0" t="0" r="0" b="0"/>
            <wp:docPr id="59" name="Picture 59" descr="http://usuncut.com/wp-content/uploads/2016/02/March-on-Washington-DC-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suncut.com/wp-content/uploads/2016/02/March-on-Washington-DC-Ma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0174" cy="1699139"/>
                    </a:xfrm>
                    <a:prstGeom prst="rect">
                      <a:avLst/>
                    </a:prstGeom>
                    <a:noFill/>
                    <a:ln>
                      <a:noFill/>
                    </a:ln>
                  </pic:spPr>
                </pic:pic>
              </a:graphicData>
            </a:graphic>
          </wp:inline>
        </w:drawing>
      </w:r>
    </w:p>
    <w:p w:rsidR="002E6659" w:rsidRPr="002E6659" w:rsidRDefault="002E6659" w:rsidP="002E6659">
      <w:pPr>
        <w:spacing w:after="0" w:line="240" w:lineRule="auto"/>
        <w:rPr>
          <w:rFonts w:ascii="Comic Sans MS" w:hAnsi="Comic Sans MS"/>
          <w:b/>
          <w:sz w:val="10"/>
          <w:szCs w:val="10"/>
          <w:u w:val="single"/>
        </w:rPr>
      </w:pPr>
    </w:p>
    <w:p w:rsidR="002E6659" w:rsidRPr="002E6659" w:rsidRDefault="002E6659" w:rsidP="002E6659">
      <w:pPr>
        <w:spacing w:after="0" w:line="240" w:lineRule="auto"/>
        <w:rPr>
          <w:rFonts w:ascii="Comic Sans MS" w:hAnsi="Comic Sans MS"/>
          <w:sz w:val="32"/>
          <w:szCs w:val="32"/>
        </w:rPr>
      </w:pPr>
      <w:r w:rsidRPr="002E6659">
        <w:rPr>
          <w:rFonts w:ascii="Comic Sans MS" w:hAnsi="Comic Sans MS"/>
          <w:b/>
          <w:sz w:val="48"/>
          <w:szCs w:val="32"/>
          <w:u w:val="single"/>
        </w:rPr>
        <w:t>Question</w:t>
      </w:r>
      <w:r w:rsidRPr="002E6659">
        <w:rPr>
          <w:rFonts w:ascii="Comic Sans MS" w:hAnsi="Comic Sans MS"/>
          <w:sz w:val="32"/>
          <w:szCs w:val="32"/>
        </w:rPr>
        <w:t xml:space="preserve">: </w:t>
      </w:r>
      <w:r w:rsidRPr="002E6659">
        <w:rPr>
          <w:rFonts w:ascii="Comic Sans MS" w:hAnsi="Comic Sans MS"/>
          <w:sz w:val="38"/>
          <w:szCs w:val="38"/>
        </w:rPr>
        <w:t>Have you ever seen Dr. King’s “I Have a Dream” speech in its entirety? If so, what was your impression? If not, what do you know about it?</w:t>
      </w:r>
    </w:p>
    <w:p w:rsidR="002E6659" w:rsidRPr="002E6659" w:rsidRDefault="002E6659" w:rsidP="002E6659">
      <w:pPr>
        <w:spacing w:line="240" w:lineRule="auto"/>
        <w:rPr>
          <w:rFonts w:ascii="Comic Sans MS" w:hAnsi="Comic Sans MS"/>
          <w:sz w:val="26"/>
          <w:szCs w:val="26"/>
        </w:rPr>
      </w:pPr>
    </w:p>
    <w:p w:rsidR="006F1EEF" w:rsidRPr="00211038" w:rsidRDefault="00211038" w:rsidP="00D967B9">
      <w:pPr>
        <w:spacing w:after="0" w:line="240" w:lineRule="auto"/>
        <w:jc w:val="center"/>
        <w:outlineLvl w:val="2"/>
        <w:rPr>
          <w:rFonts w:ascii="Comic Sans MS" w:eastAsia="Times New Roman" w:hAnsi="Comic Sans MS" w:cs="Times New Roman"/>
          <w:b/>
          <w:bCs/>
          <w:sz w:val="76"/>
          <w:szCs w:val="76"/>
        </w:rPr>
      </w:pPr>
      <w:r w:rsidRPr="00211038">
        <w:rPr>
          <w:rFonts w:ascii="Comic Sans MS" w:eastAsia="Times New Roman" w:hAnsi="Comic Sans MS" w:cs="Times New Roman"/>
          <w:b/>
          <w:bCs/>
          <w:sz w:val="76"/>
          <w:szCs w:val="76"/>
        </w:rPr>
        <w:lastRenderedPageBreak/>
        <w:t>Montgomery Bus Boycott</w:t>
      </w:r>
    </w:p>
    <w:p w:rsidR="00D967B9" w:rsidRPr="00D967B9" w:rsidRDefault="00D967B9"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eastAsia="Times New Roman" w:hAnsi="Comic Sans MS" w:cs="Times New Roman"/>
          <w:sz w:val="27"/>
          <w:szCs w:val="27"/>
        </w:rPr>
        <w:t>The Montgomery Bus System used a specific system of segregation:</w:t>
      </w:r>
    </w:p>
    <w:p w:rsidR="00D967B9" w:rsidRPr="00D967B9" w:rsidRDefault="00D967B9" w:rsidP="00D967B9">
      <w:pPr>
        <w:pStyle w:val="ListParagraph"/>
        <w:numPr>
          <w:ilvl w:val="1"/>
          <w:numId w:val="30"/>
        </w:numPr>
        <w:spacing w:after="0" w:line="240" w:lineRule="auto"/>
        <w:rPr>
          <w:rFonts w:ascii="Comic Sans MS" w:eastAsia="Times New Roman" w:hAnsi="Comic Sans MS" w:cs="Times New Roman"/>
          <w:b/>
          <w:i/>
          <w:sz w:val="27"/>
          <w:szCs w:val="27"/>
        </w:rPr>
      </w:pPr>
      <w:r w:rsidRPr="00D967B9">
        <w:rPr>
          <w:rFonts w:ascii="Comic Sans MS" w:eastAsia="Times New Roman" w:hAnsi="Comic Sans MS" w:cs="Times New Roman"/>
          <w:i/>
          <w:sz w:val="27"/>
          <w:szCs w:val="27"/>
        </w:rPr>
        <w:t>The first ten rows were always reserved for white passengers.</w:t>
      </w:r>
    </w:p>
    <w:p w:rsidR="00D967B9" w:rsidRPr="00D967B9" w:rsidRDefault="00D967B9" w:rsidP="00D967B9">
      <w:pPr>
        <w:pStyle w:val="ListParagraph"/>
        <w:numPr>
          <w:ilvl w:val="1"/>
          <w:numId w:val="30"/>
        </w:numPr>
        <w:spacing w:after="0" w:line="240" w:lineRule="auto"/>
        <w:rPr>
          <w:rFonts w:ascii="Comic Sans MS" w:eastAsia="Times New Roman" w:hAnsi="Comic Sans MS" w:cs="Times New Roman"/>
          <w:b/>
          <w:i/>
          <w:sz w:val="27"/>
          <w:szCs w:val="27"/>
        </w:rPr>
      </w:pPr>
      <w:r w:rsidRPr="00D967B9">
        <w:rPr>
          <w:rFonts w:ascii="Comic Sans MS" w:eastAsia="Times New Roman" w:hAnsi="Comic Sans MS" w:cs="Times New Roman"/>
          <w:i/>
          <w:sz w:val="27"/>
          <w:szCs w:val="27"/>
        </w:rPr>
        <w:t xml:space="preserve">The back ten rows were </w:t>
      </w:r>
      <w:r w:rsidRPr="00317D37">
        <w:rPr>
          <w:rFonts w:ascii="Comic Sans MS" w:eastAsia="Times New Roman" w:hAnsi="Comic Sans MS" w:cs="Times New Roman"/>
          <w:i/>
          <w:sz w:val="27"/>
          <w:szCs w:val="27"/>
          <w:u w:val="single"/>
        </w:rPr>
        <w:t>supposed</w:t>
      </w:r>
      <w:r w:rsidRPr="00D967B9">
        <w:rPr>
          <w:rFonts w:ascii="Comic Sans MS" w:eastAsia="Times New Roman" w:hAnsi="Comic Sans MS" w:cs="Times New Roman"/>
          <w:i/>
          <w:sz w:val="27"/>
          <w:szCs w:val="27"/>
        </w:rPr>
        <w:t xml:space="preserve"> to be reserved for black passengers.</w:t>
      </w:r>
    </w:p>
    <w:p w:rsidR="00D967B9" w:rsidRPr="00D967B9" w:rsidRDefault="00D967B9" w:rsidP="00D967B9">
      <w:pPr>
        <w:pStyle w:val="ListParagraph"/>
        <w:numPr>
          <w:ilvl w:val="1"/>
          <w:numId w:val="30"/>
        </w:numPr>
        <w:spacing w:after="0" w:line="240" w:lineRule="auto"/>
        <w:rPr>
          <w:rFonts w:ascii="Comic Sans MS" w:eastAsia="Times New Roman" w:hAnsi="Comic Sans MS" w:cs="Times New Roman"/>
          <w:b/>
          <w:i/>
          <w:sz w:val="27"/>
          <w:szCs w:val="27"/>
        </w:rPr>
      </w:pPr>
      <w:r w:rsidRPr="00D967B9">
        <w:rPr>
          <w:rFonts w:ascii="Comic Sans MS" w:eastAsia="Times New Roman" w:hAnsi="Comic Sans MS" w:cs="Times New Roman"/>
          <w:i/>
          <w:sz w:val="27"/>
          <w:szCs w:val="27"/>
        </w:rPr>
        <w:t>The middle section consisted of unreserved seats that white and black passengers could use on a segregated basis (no white and black passengers could sit next to each other</w:t>
      </w:r>
      <w:r w:rsidR="00317D37">
        <w:rPr>
          <w:rFonts w:ascii="Comic Sans MS" w:eastAsia="Times New Roman" w:hAnsi="Comic Sans MS" w:cs="Times New Roman"/>
          <w:i/>
          <w:sz w:val="27"/>
          <w:szCs w:val="27"/>
        </w:rPr>
        <w:t xml:space="preserve"> on</w:t>
      </w:r>
      <w:r w:rsidRPr="00D967B9">
        <w:rPr>
          <w:rFonts w:ascii="Comic Sans MS" w:eastAsia="Times New Roman" w:hAnsi="Comic Sans MS" w:cs="Times New Roman"/>
          <w:i/>
          <w:sz w:val="27"/>
          <w:szCs w:val="27"/>
        </w:rPr>
        <w:t xml:space="preserve"> </w:t>
      </w:r>
      <w:r w:rsidR="00317D37">
        <w:rPr>
          <w:rFonts w:ascii="Comic Sans MS" w:eastAsia="Times New Roman" w:hAnsi="Comic Sans MS" w:cs="Times New Roman"/>
          <w:i/>
          <w:sz w:val="27"/>
          <w:szCs w:val="27"/>
        </w:rPr>
        <w:t>a</w:t>
      </w:r>
      <w:r w:rsidRPr="00D967B9">
        <w:rPr>
          <w:rFonts w:ascii="Comic Sans MS" w:eastAsia="Times New Roman" w:hAnsi="Comic Sans MS" w:cs="Times New Roman"/>
          <w:i/>
          <w:sz w:val="27"/>
          <w:szCs w:val="27"/>
        </w:rPr>
        <w:t xml:space="preserve"> row).</w:t>
      </w:r>
    </w:p>
    <w:p w:rsidR="00211038" w:rsidRPr="00D967B9" w:rsidRDefault="00211038"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The Montgomery Bus Boycott was one of the most defining events that began the Civil Rights Movement.</w:t>
      </w:r>
    </w:p>
    <w:p w:rsidR="00211038" w:rsidRPr="00D967B9" w:rsidRDefault="00211038"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Prior to boycotting the use of public transportation, mostly buses, in Montgomery, Alabama, many people participated in non-violent resistance acts regarding segregation on public transportation.</w:t>
      </w:r>
    </w:p>
    <w:p w:rsidR="00211038" w:rsidRPr="00D967B9" w:rsidRDefault="00D967B9"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In 1944, b</w:t>
      </w:r>
      <w:r w:rsidR="00211038" w:rsidRPr="00D967B9">
        <w:rPr>
          <w:rFonts w:ascii="Comic Sans MS" w:hAnsi="Comic Sans MS" w:cs="Helvetica"/>
          <w:bCs/>
          <w:color w:val="222222"/>
          <w:sz w:val="27"/>
          <w:szCs w:val="27"/>
          <w:lang w:val="en"/>
        </w:rPr>
        <w:t>aseball player Jackie Robinson refused to move to the back of the military bus when stationed at Fort Hood during his military service. Robinson was arrested by military police who recommended that he be court-martialed (on trial by the military). His commanding officer refused and Robinson was let go.</w:t>
      </w:r>
    </w:p>
    <w:p w:rsidR="002B688B" w:rsidRPr="00D967B9" w:rsidRDefault="00D967B9"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In 1955, Claudette Colvin, a 15-year-old student at Booker T. Washington High School in Montgomery, Alabama, was arrested and forcibly removed from the bus when she refused to give up her seat to a white man.</w:t>
      </w:r>
      <w:r w:rsidR="00211038" w:rsidRPr="00D967B9">
        <w:rPr>
          <w:rFonts w:ascii="Comic Sans MS" w:hAnsi="Comic Sans MS" w:cs="Helvetica"/>
          <w:bCs/>
          <w:color w:val="222222"/>
          <w:sz w:val="27"/>
          <w:szCs w:val="27"/>
          <w:lang w:val="en"/>
        </w:rPr>
        <w:t xml:space="preserve"> </w:t>
      </w:r>
    </w:p>
    <w:p w:rsidR="00D967B9" w:rsidRPr="00D967B9" w:rsidRDefault="00D967B9"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In 1955, Rosa Parks boarded a Montgomery bus after work and sat in the first row of the “colored section.” As more people continued to board the bus, all of the seats filled up and several white men were standing. The bus driver moved the sign for the “colored section” back one row and told Parks and th</w:t>
      </w:r>
      <w:r w:rsidR="00317D37">
        <w:rPr>
          <w:rFonts w:ascii="Comic Sans MS" w:hAnsi="Comic Sans MS" w:cs="Helvetica"/>
          <w:bCs/>
          <w:color w:val="222222"/>
          <w:sz w:val="27"/>
          <w:szCs w:val="27"/>
          <w:lang w:val="en"/>
        </w:rPr>
        <w:t>r</w:t>
      </w:r>
      <w:r w:rsidRPr="00D967B9">
        <w:rPr>
          <w:rFonts w:ascii="Comic Sans MS" w:hAnsi="Comic Sans MS" w:cs="Helvetica"/>
          <w:bCs/>
          <w:color w:val="222222"/>
          <w:sz w:val="27"/>
          <w:szCs w:val="27"/>
          <w:lang w:val="en"/>
        </w:rPr>
        <w:t>e</w:t>
      </w:r>
      <w:r w:rsidR="00317D37">
        <w:rPr>
          <w:rFonts w:ascii="Comic Sans MS" w:hAnsi="Comic Sans MS" w:cs="Helvetica"/>
          <w:bCs/>
          <w:color w:val="222222"/>
          <w:sz w:val="27"/>
          <w:szCs w:val="27"/>
          <w:lang w:val="en"/>
        </w:rPr>
        <w:t>e</w:t>
      </w:r>
      <w:r w:rsidRPr="00D967B9">
        <w:rPr>
          <w:rFonts w:ascii="Comic Sans MS" w:hAnsi="Comic Sans MS" w:cs="Helvetica"/>
          <w:bCs/>
          <w:color w:val="222222"/>
          <w:sz w:val="27"/>
          <w:szCs w:val="27"/>
          <w:lang w:val="en"/>
        </w:rPr>
        <w:t xml:space="preserve"> other people to move. Parks refused to move, was arrested, and charged with a law violation, even though she was technically in the “colored section” the </w:t>
      </w:r>
      <w:r w:rsidR="00317D37">
        <w:rPr>
          <w:rFonts w:ascii="Comic Sans MS" w:hAnsi="Comic Sans MS" w:cs="Helvetica"/>
          <w:bCs/>
          <w:color w:val="222222"/>
          <w:sz w:val="27"/>
          <w:szCs w:val="27"/>
          <w:lang w:val="en"/>
        </w:rPr>
        <w:t>whole</w:t>
      </w:r>
      <w:r w:rsidRPr="00D967B9">
        <w:rPr>
          <w:rFonts w:ascii="Comic Sans MS" w:hAnsi="Comic Sans MS" w:cs="Helvetica"/>
          <w:bCs/>
          <w:color w:val="222222"/>
          <w:sz w:val="27"/>
          <w:szCs w:val="27"/>
          <w:lang w:val="en"/>
        </w:rPr>
        <w:t xml:space="preserve"> time.</w:t>
      </w:r>
    </w:p>
    <w:p w:rsidR="00D967B9" w:rsidRPr="00D967B9" w:rsidRDefault="00D967B9" w:rsidP="00D967B9">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Tired of this unfair treatment, black citizens of Montgomery refused to ride the bus (therefore hurting the bus system financially) until they were treated fairly and with courtesy and black drivers were given the same employment opportunities on the bus system.</w:t>
      </w:r>
    </w:p>
    <w:p w:rsidR="006E57CB" w:rsidRPr="006E57CB" w:rsidRDefault="00D967B9" w:rsidP="006E57CB">
      <w:pPr>
        <w:pStyle w:val="ListParagraph"/>
        <w:numPr>
          <w:ilvl w:val="0"/>
          <w:numId w:val="30"/>
        </w:numPr>
        <w:spacing w:after="0" w:line="240" w:lineRule="auto"/>
        <w:ind w:left="360"/>
        <w:rPr>
          <w:rFonts w:ascii="Comic Sans MS" w:eastAsia="Times New Roman" w:hAnsi="Comic Sans MS" w:cs="Times New Roman"/>
          <w:b/>
          <w:sz w:val="27"/>
          <w:szCs w:val="27"/>
        </w:rPr>
      </w:pPr>
      <w:r w:rsidRPr="00D967B9">
        <w:rPr>
          <w:rFonts w:ascii="Comic Sans MS" w:hAnsi="Comic Sans MS" w:cs="Helvetica"/>
          <w:bCs/>
          <w:color w:val="222222"/>
          <w:sz w:val="27"/>
          <w:szCs w:val="27"/>
          <w:lang w:val="en"/>
        </w:rPr>
        <w:t>The boycott lasted for 381 days, by which time the Montgomery bus system was financially struggling and the ci</w:t>
      </w:r>
      <w:r w:rsidR="006E57CB">
        <w:rPr>
          <w:rFonts w:ascii="Comic Sans MS" w:hAnsi="Comic Sans MS" w:cs="Helvetica"/>
          <w:bCs/>
          <w:color w:val="222222"/>
          <w:sz w:val="27"/>
          <w:szCs w:val="27"/>
          <w:lang w:val="en"/>
        </w:rPr>
        <w:t>ty repealed the segregation law.</w:t>
      </w:r>
    </w:p>
    <w:p w:rsidR="00B4787F" w:rsidRPr="006E57CB" w:rsidRDefault="00B4787F" w:rsidP="006E57CB">
      <w:pPr>
        <w:pStyle w:val="ListParagraph"/>
        <w:spacing w:after="0" w:line="240" w:lineRule="auto"/>
        <w:ind w:left="360"/>
        <w:jc w:val="center"/>
        <w:rPr>
          <w:rFonts w:ascii="Comic Sans MS" w:eastAsia="Times New Roman" w:hAnsi="Comic Sans MS" w:cs="Times New Roman"/>
          <w:b/>
          <w:sz w:val="100"/>
          <w:szCs w:val="100"/>
        </w:rPr>
      </w:pPr>
      <w:r w:rsidRPr="006E57CB">
        <w:rPr>
          <w:rFonts w:ascii="Comic Sans MS" w:hAnsi="Comic Sans MS"/>
          <w:sz w:val="96"/>
          <w:szCs w:val="96"/>
        </w:rPr>
        <w:br w:type="page"/>
      </w:r>
      <w:r w:rsidR="006E57CB" w:rsidRPr="006E57CB">
        <w:rPr>
          <w:rFonts w:ascii="Comic Sans MS" w:hAnsi="Comic Sans MS"/>
          <w:b/>
          <w:sz w:val="144"/>
          <w:szCs w:val="100"/>
        </w:rPr>
        <w:lastRenderedPageBreak/>
        <w:t>NAACP</w:t>
      </w:r>
    </w:p>
    <w:p w:rsidR="00151332" w:rsidRDefault="006E57CB" w:rsidP="006E57CB">
      <w:pPr>
        <w:pStyle w:val="ListParagraph"/>
        <w:numPr>
          <w:ilvl w:val="0"/>
          <w:numId w:val="30"/>
        </w:numPr>
        <w:rPr>
          <w:rFonts w:ascii="Comic Sans MS" w:hAnsi="Comic Sans MS"/>
          <w:sz w:val="32"/>
          <w:szCs w:val="26"/>
        </w:rPr>
      </w:pPr>
      <w:r w:rsidRPr="006E57CB">
        <w:rPr>
          <w:rFonts w:ascii="Comic Sans MS" w:hAnsi="Comic Sans MS"/>
          <w:sz w:val="32"/>
          <w:szCs w:val="26"/>
        </w:rPr>
        <w:t xml:space="preserve">The National Association for the Advancement of Colored People, or NAACP, is an African-American civil rights organization that was formed in 1909. </w:t>
      </w:r>
    </w:p>
    <w:p w:rsidR="00CE109F" w:rsidRPr="006E57CB" w:rsidRDefault="00CE109F" w:rsidP="00CE109F">
      <w:pPr>
        <w:pStyle w:val="ListParagraph"/>
        <w:rPr>
          <w:rFonts w:ascii="Comic Sans MS" w:hAnsi="Comic Sans MS"/>
          <w:sz w:val="32"/>
          <w:szCs w:val="26"/>
        </w:rPr>
      </w:pPr>
    </w:p>
    <w:p w:rsidR="006E57CB" w:rsidRPr="006E57CB" w:rsidRDefault="006E57CB" w:rsidP="006E57CB">
      <w:pPr>
        <w:pStyle w:val="ListParagraph"/>
        <w:numPr>
          <w:ilvl w:val="0"/>
          <w:numId w:val="30"/>
        </w:numPr>
        <w:rPr>
          <w:rFonts w:ascii="Comic Sans MS" w:hAnsi="Comic Sans MS"/>
          <w:sz w:val="32"/>
          <w:szCs w:val="26"/>
        </w:rPr>
      </w:pPr>
      <w:r w:rsidRPr="006E57CB">
        <w:rPr>
          <w:rFonts w:ascii="Comic Sans MS" w:hAnsi="Comic Sans MS"/>
          <w:sz w:val="32"/>
          <w:szCs w:val="26"/>
        </w:rPr>
        <w:t xml:space="preserve">The mission of the NAACP was to </w:t>
      </w:r>
      <w:r w:rsidRPr="00CE109F">
        <w:rPr>
          <w:rFonts w:ascii="Comic Sans MS" w:hAnsi="Comic Sans MS"/>
          <w:b/>
          <w:sz w:val="32"/>
          <w:szCs w:val="26"/>
        </w:rPr>
        <w:t>“promote equality of rights and to eradicate caste or race prejudice among the citizens of the United States; to advance the interests of colored citizens; to secure them from partial suffrage; and to increase their opportunities for securing justice in the courts, education for the children, employment according to their ability, and complete equality before law.”</w:t>
      </w:r>
    </w:p>
    <w:p w:rsidR="006E57CB" w:rsidRDefault="006E57CB" w:rsidP="006E57CB">
      <w:pPr>
        <w:rPr>
          <w:rFonts w:ascii="Comic Sans MS" w:hAnsi="Comic Sans MS"/>
          <w:sz w:val="26"/>
          <w:szCs w:val="26"/>
        </w:rPr>
      </w:pPr>
    </w:p>
    <w:p w:rsidR="006E57CB" w:rsidRPr="00CE109F" w:rsidRDefault="006E57CB" w:rsidP="006E57CB">
      <w:pPr>
        <w:rPr>
          <w:rFonts w:ascii="Comic Sans MS" w:hAnsi="Comic Sans MS"/>
          <w:b/>
          <w:sz w:val="30"/>
          <w:szCs w:val="30"/>
          <w:u w:val="single"/>
        </w:rPr>
      </w:pPr>
      <w:r w:rsidRPr="00CE109F">
        <w:rPr>
          <w:rFonts w:ascii="Comic Sans MS" w:hAnsi="Comic Sans MS"/>
          <w:b/>
          <w:sz w:val="30"/>
          <w:szCs w:val="30"/>
          <w:u w:val="single"/>
        </w:rPr>
        <w:t>Use the definitions below to aid in your understanding of the NAACP’s mission, then put the mission into your own words.</w:t>
      </w:r>
    </w:p>
    <w:p w:rsidR="006E57CB" w:rsidRPr="006E57CB" w:rsidRDefault="006E57CB" w:rsidP="006E57CB">
      <w:pPr>
        <w:pStyle w:val="ListParagraph"/>
        <w:numPr>
          <w:ilvl w:val="0"/>
          <w:numId w:val="31"/>
        </w:numPr>
        <w:rPr>
          <w:rFonts w:ascii="Comic Sans MS" w:hAnsi="Comic Sans MS"/>
          <w:sz w:val="38"/>
          <w:szCs w:val="38"/>
        </w:rPr>
      </w:pPr>
      <w:r w:rsidRPr="006E57CB">
        <w:rPr>
          <w:rFonts w:ascii="Comic Sans MS" w:hAnsi="Comic Sans MS"/>
          <w:b/>
          <w:sz w:val="38"/>
          <w:szCs w:val="38"/>
          <w:u w:val="single"/>
        </w:rPr>
        <w:t>Eradicate</w:t>
      </w:r>
      <w:r w:rsidRPr="006E57CB">
        <w:rPr>
          <w:rFonts w:ascii="Comic Sans MS" w:hAnsi="Comic Sans MS"/>
          <w:sz w:val="38"/>
          <w:szCs w:val="38"/>
        </w:rPr>
        <w:t>: destroy completely; put an end to</w:t>
      </w:r>
    </w:p>
    <w:p w:rsidR="006E57CB" w:rsidRPr="006E57CB" w:rsidRDefault="006E57CB" w:rsidP="006E57CB">
      <w:pPr>
        <w:pStyle w:val="ListParagraph"/>
        <w:numPr>
          <w:ilvl w:val="0"/>
          <w:numId w:val="31"/>
        </w:numPr>
        <w:rPr>
          <w:rFonts w:ascii="Comic Sans MS" w:hAnsi="Comic Sans MS"/>
          <w:sz w:val="38"/>
          <w:szCs w:val="38"/>
        </w:rPr>
      </w:pPr>
      <w:r w:rsidRPr="006E57CB">
        <w:rPr>
          <w:rFonts w:ascii="Comic Sans MS" w:hAnsi="Comic Sans MS"/>
          <w:b/>
          <w:sz w:val="38"/>
          <w:szCs w:val="38"/>
          <w:u w:val="single"/>
        </w:rPr>
        <w:t>Caste</w:t>
      </w:r>
      <w:r w:rsidRPr="006E57CB">
        <w:rPr>
          <w:rFonts w:ascii="Comic Sans MS" w:hAnsi="Comic Sans MS"/>
          <w:sz w:val="38"/>
          <w:szCs w:val="38"/>
        </w:rPr>
        <w:t>: a group of people who are social distinct</w:t>
      </w:r>
    </w:p>
    <w:p w:rsidR="006E57CB" w:rsidRPr="006E57CB" w:rsidRDefault="006E57CB" w:rsidP="006E57CB">
      <w:pPr>
        <w:pStyle w:val="ListParagraph"/>
        <w:numPr>
          <w:ilvl w:val="0"/>
          <w:numId w:val="31"/>
        </w:numPr>
        <w:rPr>
          <w:rFonts w:ascii="Comic Sans MS" w:hAnsi="Comic Sans MS"/>
          <w:sz w:val="38"/>
          <w:szCs w:val="38"/>
        </w:rPr>
      </w:pPr>
      <w:r w:rsidRPr="006E57CB">
        <w:rPr>
          <w:rFonts w:ascii="Comic Sans MS" w:hAnsi="Comic Sans MS"/>
          <w:b/>
          <w:sz w:val="38"/>
          <w:szCs w:val="38"/>
          <w:u w:val="single"/>
        </w:rPr>
        <w:t>Prejudice</w:t>
      </w:r>
      <w:r w:rsidRPr="006E57CB">
        <w:rPr>
          <w:rFonts w:ascii="Comic Sans MS" w:hAnsi="Comic Sans MS"/>
          <w:sz w:val="38"/>
          <w:szCs w:val="38"/>
        </w:rPr>
        <w:t>: Prejudgment, usually negative, based on gender, race, age, disability, etc…</w:t>
      </w:r>
    </w:p>
    <w:p w:rsidR="006E57CB" w:rsidRPr="006E57CB" w:rsidRDefault="006E57CB" w:rsidP="006E57CB">
      <w:pPr>
        <w:pStyle w:val="ListParagraph"/>
        <w:numPr>
          <w:ilvl w:val="0"/>
          <w:numId w:val="31"/>
        </w:numPr>
        <w:rPr>
          <w:rFonts w:ascii="Comic Sans MS" w:hAnsi="Comic Sans MS"/>
          <w:sz w:val="38"/>
          <w:szCs w:val="38"/>
        </w:rPr>
      </w:pPr>
      <w:r w:rsidRPr="006E57CB">
        <w:rPr>
          <w:rFonts w:ascii="Comic Sans MS" w:hAnsi="Comic Sans MS"/>
          <w:b/>
          <w:sz w:val="38"/>
          <w:szCs w:val="38"/>
          <w:u w:val="single"/>
        </w:rPr>
        <w:t>Partial</w:t>
      </w:r>
      <w:r w:rsidRPr="006E57CB">
        <w:rPr>
          <w:rFonts w:ascii="Comic Sans MS" w:hAnsi="Comic Sans MS"/>
          <w:sz w:val="38"/>
          <w:szCs w:val="38"/>
        </w:rPr>
        <w:t>: incomplete or limited</w:t>
      </w:r>
    </w:p>
    <w:p w:rsidR="006E57CB" w:rsidRPr="006E57CB" w:rsidRDefault="006E57CB" w:rsidP="006E57CB">
      <w:pPr>
        <w:pStyle w:val="ListParagraph"/>
        <w:numPr>
          <w:ilvl w:val="0"/>
          <w:numId w:val="31"/>
        </w:numPr>
        <w:rPr>
          <w:rFonts w:ascii="Comic Sans MS" w:hAnsi="Comic Sans MS"/>
          <w:sz w:val="38"/>
          <w:szCs w:val="38"/>
        </w:rPr>
      </w:pPr>
      <w:r w:rsidRPr="006E57CB">
        <w:rPr>
          <w:rFonts w:ascii="Comic Sans MS" w:hAnsi="Comic Sans MS"/>
          <w:b/>
          <w:sz w:val="38"/>
          <w:szCs w:val="38"/>
          <w:u w:val="single"/>
        </w:rPr>
        <w:t>Suffrage</w:t>
      </w:r>
      <w:r w:rsidRPr="006E57CB">
        <w:rPr>
          <w:rFonts w:ascii="Comic Sans MS" w:hAnsi="Comic Sans MS"/>
          <w:sz w:val="38"/>
          <w:szCs w:val="38"/>
        </w:rPr>
        <w:t>: the right to vote in political elections</w:t>
      </w:r>
    </w:p>
    <w:p w:rsidR="00215F37" w:rsidRDefault="002A34CB" w:rsidP="00215F37">
      <w:pPr>
        <w:rPr>
          <w:rFonts w:ascii="Comic Sans MS" w:hAnsi="Comic Sans MS" w:cs="Tahoma"/>
          <w:b/>
          <w:sz w:val="32"/>
          <w:szCs w:val="32"/>
        </w:rPr>
      </w:pPr>
      <w:r>
        <w:rPr>
          <w:rFonts w:ascii="Tahoma" w:hAnsi="Tahoma" w:cs="Tahoma"/>
          <w:sz w:val="20"/>
          <w:szCs w:val="20"/>
        </w:rPr>
        <w:br/>
      </w:r>
    </w:p>
    <w:p w:rsidR="00B4787F" w:rsidRPr="003C5A9A" w:rsidRDefault="00CE109F" w:rsidP="00CC552A">
      <w:pPr>
        <w:spacing w:after="0" w:line="240" w:lineRule="auto"/>
        <w:jc w:val="center"/>
        <w:rPr>
          <w:rFonts w:ascii="Comic Sans MS" w:hAnsi="Comic Sans MS" w:cs="Tahoma"/>
          <w:b/>
          <w:sz w:val="96"/>
          <w:szCs w:val="96"/>
        </w:rPr>
      </w:pPr>
      <w:r>
        <w:rPr>
          <w:rFonts w:ascii="Comic Sans MS" w:hAnsi="Comic Sans MS"/>
          <w:sz w:val="96"/>
          <w:szCs w:val="96"/>
        </w:rPr>
        <w:lastRenderedPageBreak/>
        <w:t>Lorraine Hansberry</w:t>
      </w:r>
    </w:p>
    <w:p w:rsidR="00B4787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Lorraine Hansberry was an African-American playwright and writer.</w:t>
      </w:r>
    </w:p>
    <w:p w:rsidR="00CE109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She was the first black woman to write a play that was performed on Broadway.</w:t>
      </w:r>
    </w:p>
    <w:p w:rsidR="00CE109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Hansberry was passionate about equal rights for all people regardless of race, gender, sexuality, or religion.</w:t>
      </w:r>
    </w:p>
    <w:p w:rsidR="00CE109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When she was young, her father purchased the family a house in the Washington Park subdivision of Chicago – a predominately white neighborhood. Their neighbors protested the Hansberry family living in the neighborhood and sued to have them removed.</w:t>
      </w:r>
    </w:p>
    <w:p w:rsidR="00CE109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Despite marrying a man in 1953, it is widely believed that Hansberry was a closeted lesbian.</w:t>
      </w:r>
    </w:p>
    <w:p w:rsidR="00CE109F" w:rsidRP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Hansberry struggled with the idea of organized religion and considered herself to be an atheist.</w:t>
      </w:r>
    </w:p>
    <w:p w:rsidR="00CE109F" w:rsidRDefault="00CE109F" w:rsidP="00CC552A">
      <w:pPr>
        <w:pStyle w:val="ListParagraph"/>
        <w:numPr>
          <w:ilvl w:val="0"/>
          <w:numId w:val="32"/>
        </w:numPr>
        <w:spacing w:after="0" w:line="240" w:lineRule="auto"/>
        <w:rPr>
          <w:rFonts w:ascii="Comic Sans MS" w:hAnsi="Comic Sans MS"/>
          <w:sz w:val="26"/>
          <w:szCs w:val="26"/>
        </w:rPr>
      </w:pPr>
      <w:r w:rsidRPr="00CE109F">
        <w:rPr>
          <w:rFonts w:ascii="Comic Sans MS" w:hAnsi="Comic Sans MS"/>
          <w:sz w:val="26"/>
          <w:szCs w:val="26"/>
        </w:rPr>
        <w:t>She died in 1965 at the age of 34 due to pancreatic cancer.</w:t>
      </w:r>
    </w:p>
    <w:p w:rsidR="00CC552A" w:rsidRDefault="00CC552A" w:rsidP="00CC552A">
      <w:pPr>
        <w:pStyle w:val="ListParagraph"/>
        <w:spacing w:after="0" w:line="240" w:lineRule="auto"/>
        <w:rPr>
          <w:rFonts w:ascii="Comic Sans MS" w:hAnsi="Comic Sans MS"/>
          <w:sz w:val="26"/>
          <w:szCs w:val="26"/>
        </w:rPr>
      </w:pPr>
    </w:p>
    <w:p w:rsidR="00CE109F" w:rsidRPr="00CC552A" w:rsidRDefault="00CC552A" w:rsidP="00CC552A">
      <w:pPr>
        <w:spacing w:after="0" w:line="240" w:lineRule="auto"/>
        <w:rPr>
          <w:rFonts w:ascii="Comic Sans MS" w:hAnsi="Comic Sans MS"/>
          <w:b/>
          <w:sz w:val="28"/>
          <w:szCs w:val="28"/>
        </w:rPr>
      </w:pPr>
      <w:r w:rsidRPr="00CC552A">
        <w:rPr>
          <w:rFonts w:ascii="Comic Sans MS" w:hAnsi="Comic Sans MS"/>
          <w:b/>
          <w:sz w:val="28"/>
          <w:szCs w:val="28"/>
        </w:rPr>
        <w:t xml:space="preserve">The following are characters from the play </w:t>
      </w:r>
      <w:r w:rsidRPr="00CC552A">
        <w:rPr>
          <w:rFonts w:ascii="Comic Sans MS" w:hAnsi="Comic Sans MS"/>
          <w:b/>
          <w:i/>
          <w:sz w:val="28"/>
          <w:szCs w:val="28"/>
        </w:rPr>
        <w:t>A Raisin in the Sun</w:t>
      </w:r>
      <w:r w:rsidRPr="00CC552A">
        <w:rPr>
          <w:rFonts w:ascii="Comic Sans MS" w:hAnsi="Comic Sans MS"/>
          <w:b/>
          <w:sz w:val="28"/>
          <w:szCs w:val="28"/>
        </w:rPr>
        <w:t>:</w:t>
      </w:r>
    </w:p>
    <w:p w:rsidR="00CC552A" w:rsidRDefault="00CC552A" w:rsidP="00CC552A">
      <w:pPr>
        <w:pStyle w:val="ListParagraph"/>
        <w:numPr>
          <w:ilvl w:val="0"/>
          <w:numId w:val="33"/>
        </w:numPr>
        <w:spacing w:after="0" w:line="240" w:lineRule="auto"/>
        <w:rPr>
          <w:rFonts w:ascii="Comic Sans MS" w:hAnsi="Comic Sans MS"/>
          <w:sz w:val="30"/>
          <w:szCs w:val="30"/>
        </w:rPr>
      </w:pPr>
      <w:r w:rsidRPr="00CC552A">
        <w:rPr>
          <w:rFonts w:ascii="Comic Sans MS" w:hAnsi="Comic Sans MS"/>
          <w:b/>
          <w:sz w:val="30"/>
          <w:szCs w:val="30"/>
          <w:u w:val="single"/>
        </w:rPr>
        <w:t>Walter Lee Younger</w:t>
      </w:r>
      <w:r w:rsidRPr="00CC552A">
        <w:rPr>
          <w:rFonts w:ascii="Comic Sans MS" w:hAnsi="Comic Sans MS"/>
          <w:sz w:val="30"/>
          <w:szCs w:val="30"/>
        </w:rPr>
        <w:t>: protagonist; male; early 30s; chauffer</w:t>
      </w:r>
    </w:p>
    <w:p w:rsidR="00CC552A" w:rsidRPr="00CC552A" w:rsidRDefault="00CC552A" w:rsidP="00CC552A">
      <w:pPr>
        <w:pStyle w:val="ListParagraph"/>
        <w:spacing w:after="0" w:line="240" w:lineRule="auto"/>
        <w:rPr>
          <w:rFonts w:ascii="Comic Sans MS" w:hAnsi="Comic Sans MS"/>
          <w:sz w:val="8"/>
          <w:szCs w:val="10"/>
        </w:rPr>
      </w:pPr>
    </w:p>
    <w:p w:rsidR="00CC552A" w:rsidRDefault="00CC552A" w:rsidP="00CC552A">
      <w:pPr>
        <w:pStyle w:val="ListParagraph"/>
        <w:numPr>
          <w:ilvl w:val="0"/>
          <w:numId w:val="33"/>
        </w:numPr>
        <w:spacing w:after="0" w:line="240" w:lineRule="auto"/>
        <w:rPr>
          <w:rFonts w:ascii="Comic Sans MS" w:hAnsi="Comic Sans MS"/>
          <w:sz w:val="30"/>
          <w:szCs w:val="30"/>
        </w:rPr>
      </w:pPr>
      <w:r w:rsidRPr="00CC552A">
        <w:rPr>
          <w:rFonts w:ascii="Comic Sans MS" w:hAnsi="Comic Sans MS"/>
          <w:b/>
          <w:sz w:val="30"/>
          <w:szCs w:val="30"/>
          <w:u w:val="single"/>
        </w:rPr>
        <w:t>Beneatha Younger</w:t>
      </w:r>
      <w:r w:rsidRPr="00CC552A">
        <w:rPr>
          <w:rFonts w:ascii="Comic Sans MS" w:hAnsi="Comic Sans MS"/>
          <w:sz w:val="30"/>
          <w:szCs w:val="30"/>
        </w:rPr>
        <w:t xml:space="preserve">: Walter’s sister; female; early 20s; </w:t>
      </w:r>
      <w:bookmarkStart w:id="0" w:name="_GoBack"/>
      <w:bookmarkEnd w:id="0"/>
      <w:r w:rsidRPr="00CC552A">
        <w:rPr>
          <w:rFonts w:ascii="Comic Sans MS" w:hAnsi="Comic Sans MS"/>
          <w:sz w:val="30"/>
          <w:szCs w:val="30"/>
        </w:rPr>
        <w:t>medical school student</w:t>
      </w:r>
    </w:p>
    <w:p w:rsidR="00CC552A" w:rsidRPr="00CC552A" w:rsidRDefault="00CC552A" w:rsidP="00CC552A">
      <w:pPr>
        <w:spacing w:after="0" w:line="240" w:lineRule="auto"/>
        <w:rPr>
          <w:rFonts w:ascii="Comic Sans MS" w:hAnsi="Comic Sans MS"/>
          <w:sz w:val="8"/>
          <w:szCs w:val="8"/>
        </w:rPr>
      </w:pPr>
    </w:p>
    <w:p w:rsidR="00CC552A" w:rsidRDefault="00CC552A" w:rsidP="00CC552A">
      <w:pPr>
        <w:pStyle w:val="ListParagraph"/>
        <w:numPr>
          <w:ilvl w:val="0"/>
          <w:numId w:val="33"/>
        </w:numPr>
        <w:spacing w:after="0" w:line="240" w:lineRule="auto"/>
        <w:rPr>
          <w:rFonts w:ascii="Comic Sans MS" w:hAnsi="Comic Sans MS"/>
          <w:sz w:val="30"/>
          <w:szCs w:val="30"/>
        </w:rPr>
      </w:pPr>
      <w:r w:rsidRPr="00CC552A">
        <w:rPr>
          <w:rFonts w:ascii="Comic Sans MS" w:hAnsi="Comic Sans MS"/>
          <w:b/>
          <w:sz w:val="30"/>
          <w:szCs w:val="30"/>
          <w:u w:val="single"/>
        </w:rPr>
        <w:t>Lena Younger</w:t>
      </w:r>
      <w:r w:rsidRPr="00CC552A">
        <w:rPr>
          <w:rFonts w:ascii="Comic Sans MS" w:hAnsi="Comic Sans MS"/>
          <w:sz w:val="30"/>
          <w:szCs w:val="30"/>
        </w:rPr>
        <w:t>: Walter and Beneatha’s mother; female; 60s</w:t>
      </w:r>
    </w:p>
    <w:p w:rsidR="00CC552A" w:rsidRPr="00CC552A" w:rsidRDefault="00CC552A" w:rsidP="00CC552A">
      <w:pPr>
        <w:pStyle w:val="ListParagraph"/>
        <w:spacing w:after="0" w:line="240" w:lineRule="auto"/>
        <w:rPr>
          <w:rFonts w:ascii="Comic Sans MS" w:hAnsi="Comic Sans MS"/>
          <w:sz w:val="8"/>
          <w:szCs w:val="8"/>
        </w:rPr>
      </w:pPr>
    </w:p>
    <w:p w:rsidR="00CC552A" w:rsidRDefault="00CC552A" w:rsidP="00CC552A">
      <w:pPr>
        <w:pStyle w:val="ListParagraph"/>
        <w:numPr>
          <w:ilvl w:val="0"/>
          <w:numId w:val="33"/>
        </w:numPr>
        <w:spacing w:after="0" w:line="240" w:lineRule="auto"/>
        <w:rPr>
          <w:rFonts w:ascii="Comic Sans MS" w:hAnsi="Comic Sans MS"/>
          <w:sz w:val="30"/>
          <w:szCs w:val="30"/>
        </w:rPr>
      </w:pPr>
      <w:r w:rsidRPr="00CC552A">
        <w:rPr>
          <w:rFonts w:ascii="Comic Sans MS" w:hAnsi="Comic Sans MS"/>
          <w:b/>
          <w:sz w:val="30"/>
          <w:szCs w:val="30"/>
          <w:u w:val="single"/>
        </w:rPr>
        <w:t>Ruth Younger</w:t>
      </w:r>
      <w:r w:rsidRPr="00CC552A">
        <w:rPr>
          <w:rFonts w:ascii="Comic Sans MS" w:hAnsi="Comic Sans MS"/>
          <w:sz w:val="30"/>
          <w:szCs w:val="30"/>
        </w:rPr>
        <w:t>: Walter’s wife; female; early 30s</w:t>
      </w:r>
    </w:p>
    <w:p w:rsidR="00CC552A" w:rsidRPr="00CC552A" w:rsidRDefault="00CC552A" w:rsidP="00CC552A">
      <w:pPr>
        <w:pStyle w:val="ListParagraph"/>
        <w:spacing w:after="0" w:line="240" w:lineRule="auto"/>
        <w:rPr>
          <w:rFonts w:ascii="Comic Sans MS" w:hAnsi="Comic Sans MS"/>
          <w:sz w:val="8"/>
          <w:szCs w:val="8"/>
        </w:rPr>
      </w:pPr>
    </w:p>
    <w:p w:rsidR="00CC552A" w:rsidRDefault="00CC552A" w:rsidP="00CC552A">
      <w:pPr>
        <w:pStyle w:val="ListParagraph"/>
        <w:numPr>
          <w:ilvl w:val="0"/>
          <w:numId w:val="33"/>
        </w:numPr>
        <w:spacing w:after="0" w:line="240" w:lineRule="auto"/>
        <w:rPr>
          <w:rFonts w:ascii="Comic Sans MS" w:hAnsi="Comic Sans MS"/>
          <w:sz w:val="30"/>
          <w:szCs w:val="30"/>
        </w:rPr>
      </w:pPr>
      <w:r w:rsidRPr="00CC552A">
        <w:rPr>
          <w:rFonts w:ascii="Comic Sans MS" w:hAnsi="Comic Sans MS"/>
          <w:b/>
          <w:sz w:val="30"/>
          <w:szCs w:val="30"/>
          <w:u w:val="single"/>
        </w:rPr>
        <w:t>Travis Younger</w:t>
      </w:r>
      <w:r w:rsidRPr="00CC552A">
        <w:rPr>
          <w:rFonts w:ascii="Comic Sans MS" w:hAnsi="Comic Sans MS"/>
          <w:sz w:val="30"/>
          <w:szCs w:val="30"/>
        </w:rPr>
        <w:t>: Walter and Ruth’s son; 7ish; grade school student</w:t>
      </w:r>
    </w:p>
    <w:p w:rsidR="00CC552A" w:rsidRDefault="00CC552A" w:rsidP="00CC552A">
      <w:pPr>
        <w:spacing w:after="0" w:line="240" w:lineRule="auto"/>
        <w:rPr>
          <w:rFonts w:ascii="Comic Sans MS" w:hAnsi="Comic Sans MS"/>
          <w:sz w:val="30"/>
          <w:szCs w:val="30"/>
        </w:rPr>
      </w:pPr>
    </w:p>
    <w:p w:rsidR="0059012B" w:rsidRDefault="00CC552A" w:rsidP="00CC552A">
      <w:pPr>
        <w:spacing w:after="0" w:line="240" w:lineRule="auto"/>
      </w:pPr>
      <w:r w:rsidRPr="00CC552A">
        <w:rPr>
          <w:rFonts w:ascii="Comic Sans MS" w:hAnsi="Comic Sans MS"/>
          <w:b/>
          <w:sz w:val="44"/>
          <w:szCs w:val="30"/>
          <w:u w:val="single"/>
        </w:rPr>
        <w:t>Question</w:t>
      </w:r>
      <w:r w:rsidRPr="00CC552A">
        <w:rPr>
          <w:rFonts w:ascii="Comic Sans MS" w:hAnsi="Comic Sans MS"/>
          <w:sz w:val="36"/>
          <w:szCs w:val="30"/>
        </w:rPr>
        <w:t xml:space="preserve">: </w:t>
      </w:r>
      <w:r w:rsidRPr="00CC552A">
        <w:rPr>
          <w:rFonts w:ascii="Comic Sans MS" w:hAnsi="Comic Sans MS"/>
          <w:sz w:val="42"/>
          <w:szCs w:val="42"/>
        </w:rPr>
        <w:t xml:space="preserve">Hansberry wrote </w:t>
      </w:r>
      <w:r w:rsidRPr="00CC552A">
        <w:rPr>
          <w:rFonts w:ascii="Comic Sans MS" w:hAnsi="Comic Sans MS"/>
          <w:i/>
          <w:sz w:val="42"/>
          <w:szCs w:val="42"/>
        </w:rPr>
        <w:t>A Raisin in the Sun</w:t>
      </w:r>
      <w:r w:rsidRPr="00CC552A">
        <w:rPr>
          <w:rFonts w:ascii="Comic Sans MS" w:hAnsi="Comic Sans MS"/>
          <w:sz w:val="42"/>
          <w:szCs w:val="42"/>
        </w:rPr>
        <w:t xml:space="preserve"> using her own background and personality for one of the characters. Which character above do you think will be the most similar to Lorraine Hansberry? Explain your response.</w:t>
      </w:r>
    </w:p>
    <w:p w:rsidR="0059012B" w:rsidRDefault="0059012B" w:rsidP="008D70F0">
      <w:pPr>
        <w:jc w:val="center"/>
      </w:pPr>
    </w:p>
    <w:p w:rsidR="0059012B" w:rsidRDefault="0059012B" w:rsidP="008D70F0">
      <w:pPr>
        <w:jc w:val="center"/>
      </w:pPr>
    </w:p>
    <w:sectPr w:rsidR="0059012B" w:rsidSect="00A16193">
      <w:pgSz w:w="12240" w:h="15840"/>
      <w:pgMar w:top="720" w:right="1440" w:bottom="90" w:left="1440" w:header="720" w:footer="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6C5" w:rsidRDefault="00EF76C5" w:rsidP="00CF4922">
      <w:pPr>
        <w:spacing w:after="0" w:line="240" w:lineRule="auto"/>
      </w:pPr>
      <w:r>
        <w:separator/>
      </w:r>
    </w:p>
  </w:endnote>
  <w:endnote w:type="continuationSeparator" w:id="0">
    <w:p w:rsidR="00EF76C5" w:rsidRDefault="00EF76C5" w:rsidP="00CF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6C5" w:rsidRDefault="00EF76C5" w:rsidP="00CF4922">
      <w:pPr>
        <w:spacing w:after="0" w:line="240" w:lineRule="auto"/>
      </w:pPr>
      <w:r>
        <w:separator/>
      </w:r>
    </w:p>
  </w:footnote>
  <w:footnote w:type="continuationSeparator" w:id="0">
    <w:p w:rsidR="00EF76C5" w:rsidRDefault="00EF76C5" w:rsidP="00CF49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804CE"/>
    <w:multiLevelType w:val="hybridMultilevel"/>
    <w:tmpl w:val="01E86F6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0B766428"/>
    <w:multiLevelType w:val="hybridMultilevel"/>
    <w:tmpl w:val="35A0A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F3BCB"/>
    <w:multiLevelType w:val="hybridMultilevel"/>
    <w:tmpl w:val="4552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D3D8C"/>
    <w:multiLevelType w:val="hybridMultilevel"/>
    <w:tmpl w:val="642A0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CD6A9E"/>
    <w:multiLevelType w:val="hybridMultilevel"/>
    <w:tmpl w:val="00EC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43FBF"/>
    <w:multiLevelType w:val="hybridMultilevel"/>
    <w:tmpl w:val="9FE4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E05E1"/>
    <w:multiLevelType w:val="hybridMultilevel"/>
    <w:tmpl w:val="4C109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225ABE"/>
    <w:multiLevelType w:val="hybridMultilevel"/>
    <w:tmpl w:val="07D8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A3E73"/>
    <w:multiLevelType w:val="hybridMultilevel"/>
    <w:tmpl w:val="08EE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B79DC"/>
    <w:multiLevelType w:val="hybridMultilevel"/>
    <w:tmpl w:val="C1C09D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86A1E8F"/>
    <w:multiLevelType w:val="multilevel"/>
    <w:tmpl w:val="F06A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D376F"/>
    <w:multiLevelType w:val="hybridMultilevel"/>
    <w:tmpl w:val="8FDC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60F3C"/>
    <w:multiLevelType w:val="hybridMultilevel"/>
    <w:tmpl w:val="3ED82D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3AED4D3F"/>
    <w:multiLevelType w:val="hybridMultilevel"/>
    <w:tmpl w:val="8F50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4335A"/>
    <w:multiLevelType w:val="hybridMultilevel"/>
    <w:tmpl w:val="FEA211C4"/>
    <w:lvl w:ilvl="0" w:tplc="04090001">
      <w:start w:val="1"/>
      <w:numFmt w:val="bullet"/>
      <w:lvlText w:val=""/>
      <w:lvlJc w:val="left"/>
      <w:pPr>
        <w:ind w:left="720" w:hanging="360"/>
      </w:pPr>
      <w:rPr>
        <w:rFonts w:ascii="Symbol" w:hAnsi="Symbol" w:hint="default"/>
      </w:rPr>
    </w:lvl>
    <w:lvl w:ilvl="1" w:tplc="94AE6634">
      <w:numFmt w:val="bullet"/>
      <w:lvlText w:val="•"/>
      <w:lvlJc w:val="left"/>
      <w:pPr>
        <w:ind w:left="1440" w:hanging="360"/>
      </w:pPr>
      <w:rPr>
        <w:rFonts w:ascii="Comic Sans MS" w:eastAsiaTheme="minorHAnsi" w:hAnsi="Comic Sans MS"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C33AF"/>
    <w:multiLevelType w:val="hybridMultilevel"/>
    <w:tmpl w:val="08C82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AF133E"/>
    <w:multiLevelType w:val="hybridMultilevel"/>
    <w:tmpl w:val="56F8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8D74DC"/>
    <w:multiLevelType w:val="hybridMultilevel"/>
    <w:tmpl w:val="BA366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8F7CAF"/>
    <w:multiLevelType w:val="hybridMultilevel"/>
    <w:tmpl w:val="19EA9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D64964"/>
    <w:multiLevelType w:val="hybridMultilevel"/>
    <w:tmpl w:val="1A3E2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0155AF"/>
    <w:multiLevelType w:val="hybridMultilevel"/>
    <w:tmpl w:val="C06C7B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8B3A41"/>
    <w:multiLevelType w:val="hybridMultilevel"/>
    <w:tmpl w:val="40C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A2EA5"/>
    <w:multiLevelType w:val="hybridMultilevel"/>
    <w:tmpl w:val="277A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38851E1"/>
    <w:multiLevelType w:val="hybridMultilevel"/>
    <w:tmpl w:val="A278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80693"/>
    <w:multiLevelType w:val="hybridMultilevel"/>
    <w:tmpl w:val="9CEEE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C3439"/>
    <w:multiLevelType w:val="hybridMultilevel"/>
    <w:tmpl w:val="43FC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812079"/>
    <w:multiLevelType w:val="hybridMultilevel"/>
    <w:tmpl w:val="2CB22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4770C6"/>
    <w:multiLevelType w:val="hybridMultilevel"/>
    <w:tmpl w:val="7894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74053"/>
    <w:multiLevelType w:val="hybridMultilevel"/>
    <w:tmpl w:val="89B68A5C"/>
    <w:lvl w:ilvl="0" w:tplc="AA90FDF0">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675D389B"/>
    <w:multiLevelType w:val="hybridMultilevel"/>
    <w:tmpl w:val="C63C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573157"/>
    <w:multiLevelType w:val="hybridMultilevel"/>
    <w:tmpl w:val="1FC0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C31D6"/>
    <w:multiLevelType w:val="hybridMultilevel"/>
    <w:tmpl w:val="2D2C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F101A4"/>
    <w:multiLevelType w:val="hybridMultilevel"/>
    <w:tmpl w:val="2CB4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3"/>
  </w:num>
  <w:num w:numId="5">
    <w:abstractNumId w:val="10"/>
  </w:num>
  <w:num w:numId="6">
    <w:abstractNumId w:val="23"/>
  </w:num>
  <w:num w:numId="7">
    <w:abstractNumId w:val="1"/>
  </w:num>
  <w:num w:numId="8">
    <w:abstractNumId w:val="24"/>
  </w:num>
  <w:num w:numId="9">
    <w:abstractNumId w:val="27"/>
  </w:num>
  <w:num w:numId="10">
    <w:abstractNumId w:val="30"/>
  </w:num>
  <w:num w:numId="11">
    <w:abstractNumId w:val="32"/>
  </w:num>
  <w:num w:numId="12">
    <w:abstractNumId w:val="5"/>
  </w:num>
  <w:num w:numId="13">
    <w:abstractNumId w:val="8"/>
  </w:num>
  <w:num w:numId="14">
    <w:abstractNumId w:val="4"/>
  </w:num>
  <w:num w:numId="15">
    <w:abstractNumId w:val="14"/>
  </w:num>
  <w:num w:numId="16">
    <w:abstractNumId w:val="2"/>
  </w:num>
  <w:num w:numId="17">
    <w:abstractNumId w:val="31"/>
  </w:num>
  <w:num w:numId="18">
    <w:abstractNumId w:val="21"/>
  </w:num>
  <w:num w:numId="19">
    <w:abstractNumId w:val="11"/>
  </w:num>
  <w:num w:numId="20">
    <w:abstractNumId w:val="0"/>
  </w:num>
  <w:num w:numId="21">
    <w:abstractNumId w:val="26"/>
  </w:num>
  <w:num w:numId="22">
    <w:abstractNumId w:val="9"/>
  </w:num>
  <w:num w:numId="23">
    <w:abstractNumId w:val="28"/>
  </w:num>
  <w:num w:numId="24">
    <w:abstractNumId w:val="19"/>
  </w:num>
  <w:num w:numId="25">
    <w:abstractNumId w:val="16"/>
  </w:num>
  <w:num w:numId="26">
    <w:abstractNumId w:val="6"/>
  </w:num>
  <w:num w:numId="27">
    <w:abstractNumId w:val="15"/>
  </w:num>
  <w:num w:numId="28">
    <w:abstractNumId w:val="18"/>
  </w:num>
  <w:num w:numId="29">
    <w:abstractNumId w:val="29"/>
  </w:num>
  <w:num w:numId="30">
    <w:abstractNumId w:val="17"/>
  </w:num>
  <w:num w:numId="31">
    <w:abstractNumId w:val="7"/>
  </w:num>
  <w:num w:numId="32">
    <w:abstractNumId w:val="2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123"/>
    <w:rsid w:val="000143E8"/>
    <w:rsid w:val="00016E0D"/>
    <w:rsid w:val="000542BB"/>
    <w:rsid w:val="00066294"/>
    <w:rsid w:val="000669A6"/>
    <w:rsid w:val="0007107E"/>
    <w:rsid w:val="00074E4A"/>
    <w:rsid w:val="000B5B6B"/>
    <w:rsid w:val="000C0300"/>
    <w:rsid w:val="000C1C52"/>
    <w:rsid w:val="000E2C41"/>
    <w:rsid w:val="000F1F8A"/>
    <w:rsid w:val="000F6867"/>
    <w:rsid w:val="00100DCE"/>
    <w:rsid w:val="00111725"/>
    <w:rsid w:val="001253DD"/>
    <w:rsid w:val="00135A53"/>
    <w:rsid w:val="00140B72"/>
    <w:rsid w:val="0014352F"/>
    <w:rsid w:val="00143F60"/>
    <w:rsid w:val="00151332"/>
    <w:rsid w:val="0017004A"/>
    <w:rsid w:val="00170617"/>
    <w:rsid w:val="00182410"/>
    <w:rsid w:val="001924ED"/>
    <w:rsid w:val="0019254E"/>
    <w:rsid w:val="001978B8"/>
    <w:rsid w:val="001B0581"/>
    <w:rsid w:val="001D3201"/>
    <w:rsid w:val="001D7818"/>
    <w:rsid w:val="001E1004"/>
    <w:rsid w:val="001E5086"/>
    <w:rsid w:val="001F4DB1"/>
    <w:rsid w:val="001F68C6"/>
    <w:rsid w:val="002021FC"/>
    <w:rsid w:val="002064EB"/>
    <w:rsid w:val="00211038"/>
    <w:rsid w:val="00215F37"/>
    <w:rsid w:val="00222ACE"/>
    <w:rsid w:val="002236C8"/>
    <w:rsid w:val="00226879"/>
    <w:rsid w:val="00243EFD"/>
    <w:rsid w:val="00252949"/>
    <w:rsid w:val="00267647"/>
    <w:rsid w:val="00274DD6"/>
    <w:rsid w:val="00283486"/>
    <w:rsid w:val="002945C7"/>
    <w:rsid w:val="002A34CB"/>
    <w:rsid w:val="002A5A74"/>
    <w:rsid w:val="002B4A21"/>
    <w:rsid w:val="002B688B"/>
    <w:rsid w:val="002D5F3B"/>
    <w:rsid w:val="002D7E15"/>
    <w:rsid w:val="002E05CE"/>
    <w:rsid w:val="002E6659"/>
    <w:rsid w:val="002F6F79"/>
    <w:rsid w:val="00304611"/>
    <w:rsid w:val="00312136"/>
    <w:rsid w:val="00317139"/>
    <w:rsid w:val="00317D37"/>
    <w:rsid w:val="003319AB"/>
    <w:rsid w:val="00332A45"/>
    <w:rsid w:val="0033757E"/>
    <w:rsid w:val="00343287"/>
    <w:rsid w:val="003439E8"/>
    <w:rsid w:val="00344CBC"/>
    <w:rsid w:val="00347C82"/>
    <w:rsid w:val="00365576"/>
    <w:rsid w:val="003904B1"/>
    <w:rsid w:val="003915A8"/>
    <w:rsid w:val="00393374"/>
    <w:rsid w:val="003945C8"/>
    <w:rsid w:val="003A1A6C"/>
    <w:rsid w:val="003B0C6F"/>
    <w:rsid w:val="003C5A9A"/>
    <w:rsid w:val="003D18D8"/>
    <w:rsid w:val="003E19E8"/>
    <w:rsid w:val="003E4F6D"/>
    <w:rsid w:val="003E7CEB"/>
    <w:rsid w:val="003F1132"/>
    <w:rsid w:val="003F64B4"/>
    <w:rsid w:val="0040488D"/>
    <w:rsid w:val="00416062"/>
    <w:rsid w:val="00421179"/>
    <w:rsid w:val="00423352"/>
    <w:rsid w:val="00463964"/>
    <w:rsid w:val="00463B4F"/>
    <w:rsid w:val="00474FC2"/>
    <w:rsid w:val="0047613C"/>
    <w:rsid w:val="00485542"/>
    <w:rsid w:val="0049400E"/>
    <w:rsid w:val="004A071C"/>
    <w:rsid w:val="004A7EC4"/>
    <w:rsid w:val="004C0DF5"/>
    <w:rsid w:val="004D1B05"/>
    <w:rsid w:val="004F13D3"/>
    <w:rsid w:val="004F1BCC"/>
    <w:rsid w:val="005026DD"/>
    <w:rsid w:val="00505898"/>
    <w:rsid w:val="005149FC"/>
    <w:rsid w:val="00523E4C"/>
    <w:rsid w:val="00530302"/>
    <w:rsid w:val="0054389A"/>
    <w:rsid w:val="00543CFD"/>
    <w:rsid w:val="005472F5"/>
    <w:rsid w:val="00551FC6"/>
    <w:rsid w:val="0055249D"/>
    <w:rsid w:val="00564276"/>
    <w:rsid w:val="00570E64"/>
    <w:rsid w:val="0057202B"/>
    <w:rsid w:val="00576489"/>
    <w:rsid w:val="00583CF4"/>
    <w:rsid w:val="00586F37"/>
    <w:rsid w:val="0059012B"/>
    <w:rsid w:val="00591180"/>
    <w:rsid w:val="005A1F97"/>
    <w:rsid w:val="005B2D17"/>
    <w:rsid w:val="005C28B8"/>
    <w:rsid w:val="005C7713"/>
    <w:rsid w:val="005D01A9"/>
    <w:rsid w:val="005D053B"/>
    <w:rsid w:val="005D60B9"/>
    <w:rsid w:val="005D60F8"/>
    <w:rsid w:val="005E6BDD"/>
    <w:rsid w:val="00612668"/>
    <w:rsid w:val="006201AE"/>
    <w:rsid w:val="006278D9"/>
    <w:rsid w:val="006328C4"/>
    <w:rsid w:val="00640F3E"/>
    <w:rsid w:val="0065390B"/>
    <w:rsid w:val="006663B8"/>
    <w:rsid w:val="00670012"/>
    <w:rsid w:val="00672C99"/>
    <w:rsid w:val="00677362"/>
    <w:rsid w:val="006805B4"/>
    <w:rsid w:val="00692EBE"/>
    <w:rsid w:val="006931CC"/>
    <w:rsid w:val="006944B9"/>
    <w:rsid w:val="00696736"/>
    <w:rsid w:val="006971C5"/>
    <w:rsid w:val="006A2E58"/>
    <w:rsid w:val="006B43A7"/>
    <w:rsid w:val="006B54DB"/>
    <w:rsid w:val="006B7964"/>
    <w:rsid w:val="006B7EEE"/>
    <w:rsid w:val="006C26DF"/>
    <w:rsid w:val="006D590D"/>
    <w:rsid w:val="006E57CB"/>
    <w:rsid w:val="006E745E"/>
    <w:rsid w:val="006F0F10"/>
    <w:rsid w:val="006F1EEF"/>
    <w:rsid w:val="00711959"/>
    <w:rsid w:val="00711C5C"/>
    <w:rsid w:val="00717AA1"/>
    <w:rsid w:val="007534DD"/>
    <w:rsid w:val="00762124"/>
    <w:rsid w:val="00773B21"/>
    <w:rsid w:val="00777BD1"/>
    <w:rsid w:val="00785F7D"/>
    <w:rsid w:val="007906A6"/>
    <w:rsid w:val="007921D2"/>
    <w:rsid w:val="007A5FFA"/>
    <w:rsid w:val="007C684D"/>
    <w:rsid w:val="007E50AF"/>
    <w:rsid w:val="007F3FA0"/>
    <w:rsid w:val="008060F2"/>
    <w:rsid w:val="0080743E"/>
    <w:rsid w:val="00813153"/>
    <w:rsid w:val="00830442"/>
    <w:rsid w:val="0083181E"/>
    <w:rsid w:val="00831F86"/>
    <w:rsid w:val="00834AEF"/>
    <w:rsid w:val="00843055"/>
    <w:rsid w:val="00873285"/>
    <w:rsid w:val="00880426"/>
    <w:rsid w:val="008839C2"/>
    <w:rsid w:val="008927DD"/>
    <w:rsid w:val="008949DB"/>
    <w:rsid w:val="008A5838"/>
    <w:rsid w:val="008B0F17"/>
    <w:rsid w:val="008C02CC"/>
    <w:rsid w:val="008D3520"/>
    <w:rsid w:val="008D3DA0"/>
    <w:rsid w:val="008D4C7D"/>
    <w:rsid w:val="008D70F0"/>
    <w:rsid w:val="008E4096"/>
    <w:rsid w:val="008E530F"/>
    <w:rsid w:val="008F512C"/>
    <w:rsid w:val="008F5FD4"/>
    <w:rsid w:val="009118B7"/>
    <w:rsid w:val="0092361D"/>
    <w:rsid w:val="00923A64"/>
    <w:rsid w:val="0093125B"/>
    <w:rsid w:val="009361F8"/>
    <w:rsid w:val="00945F91"/>
    <w:rsid w:val="00953631"/>
    <w:rsid w:val="00963935"/>
    <w:rsid w:val="00964831"/>
    <w:rsid w:val="0098007D"/>
    <w:rsid w:val="009818C8"/>
    <w:rsid w:val="00995401"/>
    <w:rsid w:val="009C130D"/>
    <w:rsid w:val="009C16C4"/>
    <w:rsid w:val="009C7DD2"/>
    <w:rsid w:val="009E73CE"/>
    <w:rsid w:val="009F6E54"/>
    <w:rsid w:val="00A00C9B"/>
    <w:rsid w:val="00A02439"/>
    <w:rsid w:val="00A071D2"/>
    <w:rsid w:val="00A1107E"/>
    <w:rsid w:val="00A16193"/>
    <w:rsid w:val="00A27BD6"/>
    <w:rsid w:val="00A60C96"/>
    <w:rsid w:val="00A61748"/>
    <w:rsid w:val="00A65B8F"/>
    <w:rsid w:val="00A7095B"/>
    <w:rsid w:val="00A85BB6"/>
    <w:rsid w:val="00A906FA"/>
    <w:rsid w:val="00AB4956"/>
    <w:rsid w:val="00AD6D05"/>
    <w:rsid w:val="00AE6469"/>
    <w:rsid w:val="00AF7050"/>
    <w:rsid w:val="00B05134"/>
    <w:rsid w:val="00B11A25"/>
    <w:rsid w:val="00B3125F"/>
    <w:rsid w:val="00B407F8"/>
    <w:rsid w:val="00B41904"/>
    <w:rsid w:val="00B44EC7"/>
    <w:rsid w:val="00B45481"/>
    <w:rsid w:val="00B4787F"/>
    <w:rsid w:val="00B538E2"/>
    <w:rsid w:val="00B56202"/>
    <w:rsid w:val="00B626C7"/>
    <w:rsid w:val="00B83E7F"/>
    <w:rsid w:val="00B8461E"/>
    <w:rsid w:val="00B94B3F"/>
    <w:rsid w:val="00BA522D"/>
    <w:rsid w:val="00BD5E81"/>
    <w:rsid w:val="00BE3555"/>
    <w:rsid w:val="00BE479B"/>
    <w:rsid w:val="00BE7403"/>
    <w:rsid w:val="00BF2B30"/>
    <w:rsid w:val="00C05414"/>
    <w:rsid w:val="00C1123E"/>
    <w:rsid w:val="00C11869"/>
    <w:rsid w:val="00C24AFB"/>
    <w:rsid w:val="00C34B82"/>
    <w:rsid w:val="00C40DE0"/>
    <w:rsid w:val="00C54C12"/>
    <w:rsid w:val="00C66061"/>
    <w:rsid w:val="00C7731E"/>
    <w:rsid w:val="00C815C7"/>
    <w:rsid w:val="00C91E62"/>
    <w:rsid w:val="00CC329A"/>
    <w:rsid w:val="00CC3A84"/>
    <w:rsid w:val="00CC552A"/>
    <w:rsid w:val="00CD62CA"/>
    <w:rsid w:val="00CE109F"/>
    <w:rsid w:val="00CF4922"/>
    <w:rsid w:val="00CF534A"/>
    <w:rsid w:val="00D02DB2"/>
    <w:rsid w:val="00D071F9"/>
    <w:rsid w:val="00D14469"/>
    <w:rsid w:val="00D30D07"/>
    <w:rsid w:val="00D372E0"/>
    <w:rsid w:val="00D62F00"/>
    <w:rsid w:val="00D7703D"/>
    <w:rsid w:val="00D84B6B"/>
    <w:rsid w:val="00D967B9"/>
    <w:rsid w:val="00DA41DA"/>
    <w:rsid w:val="00DB3A5F"/>
    <w:rsid w:val="00DD080A"/>
    <w:rsid w:val="00DD204B"/>
    <w:rsid w:val="00DD5F87"/>
    <w:rsid w:val="00DE150A"/>
    <w:rsid w:val="00DE45D0"/>
    <w:rsid w:val="00E03840"/>
    <w:rsid w:val="00E03B1C"/>
    <w:rsid w:val="00E06D73"/>
    <w:rsid w:val="00E10DB3"/>
    <w:rsid w:val="00E30F05"/>
    <w:rsid w:val="00E44403"/>
    <w:rsid w:val="00E45611"/>
    <w:rsid w:val="00E50761"/>
    <w:rsid w:val="00E570DC"/>
    <w:rsid w:val="00E6715E"/>
    <w:rsid w:val="00E70707"/>
    <w:rsid w:val="00E86010"/>
    <w:rsid w:val="00E938DE"/>
    <w:rsid w:val="00EA3F68"/>
    <w:rsid w:val="00EA4A83"/>
    <w:rsid w:val="00EB4243"/>
    <w:rsid w:val="00EB43D4"/>
    <w:rsid w:val="00EB4E27"/>
    <w:rsid w:val="00ED52E7"/>
    <w:rsid w:val="00EE1934"/>
    <w:rsid w:val="00EF137F"/>
    <w:rsid w:val="00EF76C5"/>
    <w:rsid w:val="00F25832"/>
    <w:rsid w:val="00F25D43"/>
    <w:rsid w:val="00F364E8"/>
    <w:rsid w:val="00F42665"/>
    <w:rsid w:val="00F42FD8"/>
    <w:rsid w:val="00F5559C"/>
    <w:rsid w:val="00F62992"/>
    <w:rsid w:val="00F650D7"/>
    <w:rsid w:val="00F67CA5"/>
    <w:rsid w:val="00F72634"/>
    <w:rsid w:val="00F96A95"/>
    <w:rsid w:val="00FB2123"/>
    <w:rsid w:val="00FB267D"/>
    <w:rsid w:val="00FB66EC"/>
    <w:rsid w:val="00FE1F64"/>
    <w:rsid w:val="00FF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37BBB4-E248-4B38-843E-F4CE0110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922"/>
  </w:style>
  <w:style w:type="paragraph" w:styleId="Footer">
    <w:name w:val="footer"/>
    <w:basedOn w:val="Normal"/>
    <w:link w:val="FooterChar"/>
    <w:uiPriority w:val="99"/>
    <w:unhideWhenUsed/>
    <w:rsid w:val="00CF4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922"/>
  </w:style>
  <w:style w:type="paragraph" w:styleId="BalloonText">
    <w:name w:val="Balloon Text"/>
    <w:basedOn w:val="Normal"/>
    <w:link w:val="BalloonTextChar"/>
    <w:uiPriority w:val="99"/>
    <w:semiHidden/>
    <w:unhideWhenUsed/>
    <w:rsid w:val="00CF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922"/>
    <w:rPr>
      <w:rFonts w:ascii="Tahoma" w:hAnsi="Tahoma" w:cs="Tahoma"/>
      <w:sz w:val="16"/>
      <w:szCs w:val="16"/>
    </w:rPr>
  </w:style>
  <w:style w:type="paragraph" w:styleId="ListParagraph">
    <w:name w:val="List Paragraph"/>
    <w:basedOn w:val="Normal"/>
    <w:uiPriority w:val="34"/>
    <w:qFormat/>
    <w:rsid w:val="003E4F6D"/>
    <w:pPr>
      <w:ind w:left="720"/>
      <w:contextualSpacing/>
    </w:pPr>
  </w:style>
  <w:style w:type="paragraph" w:styleId="NormalWeb">
    <w:name w:val="Normal (Web)"/>
    <w:basedOn w:val="Normal"/>
    <w:uiPriority w:val="99"/>
    <w:unhideWhenUsed/>
    <w:rsid w:val="003E4F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137F"/>
    <w:rPr>
      <w:color w:val="0000FF"/>
      <w:u w:val="single"/>
    </w:rPr>
  </w:style>
  <w:style w:type="character" w:customStyle="1" w:styleId="style21">
    <w:name w:val="style21"/>
    <w:basedOn w:val="DefaultParagraphFont"/>
    <w:rsid w:val="002064EB"/>
    <w:rPr>
      <w:color w:val="0000FF"/>
    </w:rPr>
  </w:style>
  <w:style w:type="paragraph" w:customStyle="1" w:styleId="credit">
    <w:name w:val="credit"/>
    <w:basedOn w:val="Normal"/>
    <w:rsid w:val="005642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696736"/>
  </w:style>
  <w:style w:type="character" w:styleId="Emphasis">
    <w:name w:val="Emphasis"/>
    <w:basedOn w:val="DefaultParagraphFont"/>
    <w:uiPriority w:val="20"/>
    <w:qFormat/>
    <w:rsid w:val="008927DD"/>
    <w:rPr>
      <w:i/>
      <w:iCs/>
    </w:rPr>
  </w:style>
  <w:style w:type="character" w:customStyle="1" w:styleId="oneclick-link">
    <w:name w:val="oneclick-link"/>
    <w:basedOn w:val="DefaultParagraphFont"/>
    <w:rsid w:val="00C1123E"/>
  </w:style>
  <w:style w:type="character" w:customStyle="1" w:styleId="ircsu">
    <w:name w:val="irc_su"/>
    <w:basedOn w:val="DefaultParagraphFont"/>
    <w:rsid w:val="00C91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0964">
      <w:bodyDiv w:val="1"/>
      <w:marLeft w:val="0"/>
      <w:marRight w:val="0"/>
      <w:marTop w:val="0"/>
      <w:marBottom w:val="0"/>
      <w:divBdr>
        <w:top w:val="none" w:sz="0" w:space="0" w:color="auto"/>
        <w:left w:val="none" w:sz="0" w:space="0" w:color="auto"/>
        <w:bottom w:val="none" w:sz="0" w:space="0" w:color="auto"/>
        <w:right w:val="none" w:sz="0" w:space="0" w:color="auto"/>
      </w:divBdr>
      <w:divsChild>
        <w:div w:id="511385092">
          <w:marLeft w:val="0"/>
          <w:marRight w:val="0"/>
          <w:marTop w:val="0"/>
          <w:marBottom w:val="0"/>
          <w:divBdr>
            <w:top w:val="none" w:sz="0" w:space="0" w:color="auto"/>
            <w:left w:val="none" w:sz="0" w:space="0" w:color="auto"/>
            <w:bottom w:val="none" w:sz="0" w:space="0" w:color="auto"/>
            <w:right w:val="none" w:sz="0" w:space="0" w:color="auto"/>
          </w:divBdr>
          <w:divsChild>
            <w:div w:id="1465543315">
              <w:marLeft w:val="0"/>
              <w:marRight w:val="0"/>
              <w:marTop w:val="0"/>
              <w:marBottom w:val="0"/>
              <w:divBdr>
                <w:top w:val="none" w:sz="0" w:space="0" w:color="auto"/>
                <w:left w:val="none" w:sz="0" w:space="0" w:color="auto"/>
                <w:bottom w:val="none" w:sz="0" w:space="0" w:color="auto"/>
                <w:right w:val="none" w:sz="0" w:space="0" w:color="auto"/>
              </w:divBdr>
              <w:divsChild>
                <w:div w:id="1028527775">
                  <w:marLeft w:val="0"/>
                  <w:marRight w:val="0"/>
                  <w:marTop w:val="0"/>
                  <w:marBottom w:val="0"/>
                  <w:divBdr>
                    <w:top w:val="none" w:sz="0" w:space="0" w:color="auto"/>
                    <w:left w:val="none" w:sz="0" w:space="0" w:color="auto"/>
                    <w:bottom w:val="none" w:sz="0" w:space="0" w:color="auto"/>
                    <w:right w:val="none" w:sz="0" w:space="0" w:color="auto"/>
                  </w:divBdr>
                  <w:divsChild>
                    <w:div w:id="2162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8543">
      <w:bodyDiv w:val="1"/>
      <w:marLeft w:val="0"/>
      <w:marRight w:val="0"/>
      <w:marTop w:val="0"/>
      <w:marBottom w:val="0"/>
      <w:divBdr>
        <w:top w:val="none" w:sz="0" w:space="0" w:color="auto"/>
        <w:left w:val="none" w:sz="0" w:space="0" w:color="auto"/>
        <w:bottom w:val="none" w:sz="0" w:space="0" w:color="auto"/>
        <w:right w:val="none" w:sz="0" w:space="0" w:color="auto"/>
      </w:divBdr>
      <w:divsChild>
        <w:div w:id="1756054710">
          <w:marLeft w:val="0"/>
          <w:marRight w:val="0"/>
          <w:marTop w:val="0"/>
          <w:marBottom w:val="0"/>
          <w:divBdr>
            <w:top w:val="none" w:sz="0" w:space="0" w:color="auto"/>
            <w:left w:val="none" w:sz="0" w:space="0" w:color="auto"/>
            <w:bottom w:val="none" w:sz="0" w:space="0" w:color="auto"/>
            <w:right w:val="none" w:sz="0" w:space="0" w:color="auto"/>
          </w:divBdr>
          <w:divsChild>
            <w:div w:id="1605845226">
              <w:marLeft w:val="0"/>
              <w:marRight w:val="0"/>
              <w:marTop w:val="0"/>
              <w:marBottom w:val="0"/>
              <w:divBdr>
                <w:top w:val="none" w:sz="0" w:space="0" w:color="auto"/>
                <w:left w:val="none" w:sz="0" w:space="0" w:color="auto"/>
                <w:bottom w:val="none" w:sz="0" w:space="0" w:color="auto"/>
                <w:right w:val="none" w:sz="0" w:space="0" w:color="auto"/>
              </w:divBdr>
              <w:divsChild>
                <w:div w:id="983042721">
                  <w:marLeft w:val="0"/>
                  <w:marRight w:val="0"/>
                  <w:marTop w:val="0"/>
                  <w:marBottom w:val="0"/>
                  <w:divBdr>
                    <w:top w:val="none" w:sz="0" w:space="0" w:color="auto"/>
                    <w:left w:val="none" w:sz="0" w:space="0" w:color="auto"/>
                    <w:bottom w:val="none" w:sz="0" w:space="0" w:color="auto"/>
                    <w:right w:val="none" w:sz="0" w:space="0" w:color="auto"/>
                  </w:divBdr>
                  <w:divsChild>
                    <w:div w:id="20872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322867">
      <w:bodyDiv w:val="1"/>
      <w:marLeft w:val="0"/>
      <w:marRight w:val="0"/>
      <w:marTop w:val="0"/>
      <w:marBottom w:val="0"/>
      <w:divBdr>
        <w:top w:val="none" w:sz="0" w:space="0" w:color="auto"/>
        <w:left w:val="none" w:sz="0" w:space="0" w:color="auto"/>
        <w:bottom w:val="none" w:sz="0" w:space="0" w:color="auto"/>
        <w:right w:val="none" w:sz="0" w:space="0" w:color="auto"/>
      </w:divBdr>
      <w:divsChild>
        <w:div w:id="1768964385">
          <w:marLeft w:val="0"/>
          <w:marRight w:val="0"/>
          <w:marTop w:val="0"/>
          <w:marBottom w:val="0"/>
          <w:divBdr>
            <w:top w:val="none" w:sz="0" w:space="0" w:color="auto"/>
            <w:left w:val="none" w:sz="0" w:space="0" w:color="auto"/>
            <w:bottom w:val="none" w:sz="0" w:space="0" w:color="auto"/>
            <w:right w:val="none" w:sz="0" w:space="0" w:color="auto"/>
          </w:divBdr>
          <w:divsChild>
            <w:div w:id="740831845">
              <w:marLeft w:val="0"/>
              <w:marRight w:val="0"/>
              <w:marTop w:val="0"/>
              <w:marBottom w:val="0"/>
              <w:divBdr>
                <w:top w:val="none" w:sz="0" w:space="0" w:color="auto"/>
                <w:left w:val="none" w:sz="0" w:space="0" w:color="auto"/>
                <w:bottom w:val="none" w:sz="0" w:space="0" w:color="auto"/>
                <w:right w:val="none" w:sz="0" w:space="0" w:color="auto"/>
              </w:divBdr>
              <w:divsChild>
                <w:div w:id="1792089088">
                  <w:marLeft w:val="0"/>
                  <w:marRight w:val="0"/>
                  <w:marTop w:val="0"/>
                  <w:marBottom w:val="0"/>
                  <w:divBdr>
                    <w:top w:val="none" w:sz="0" w:space="0" w:color="auto"/>
                    <w:left w:val="none" w:sz="0" w:space="0" w:color="auto"/>
                    <w:bottom w:val="none" w:sz="0" w:space="0" w:color="auto"/>
                    <w:right w:val="none" w:sz="0" w:space="0" w:color="auto"/>
                  </w:divBdr>
                  <w:divsChild>
                    <w:div w:id="17857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916713">
      <w:bodyDiv w:val="1"/>
      <w:marLeft w:val="0"/>
      <w:marRight w:val="0"/>
      <w:marTop w:val="0"/>
      <w:marBottom w:val="0"/>
      <w:divBdr>
        <w:top w:val="none" w:sz="0" w:space="0" w:color="auto"/>
        <w:left w:val="none" w:sz="0" w:space="0" w:color="auto"/>
        <w:bottom w:val="none" w:sz="0" w:space="0" w:color="auto"/>
        <w:right w:val="none" w:sz="0" w:space="0" w:color="auto"/>
      </w:divBdr>
      <w:divsChild>
        <w:div w:id="1245450846">
          <w:marLeft w:val="0"/>
          <w:marRight w:val="0"/>
          <w:marTop w:val="0"/>
          <w:marBottom w:val="0"/>
          <w:divBdr>
            <w:top w:val="none" w:sz="0" w:space="0" w:color="auto"/>
            <w:left w:val="none" w:sz="0" w:space="0" w:color="auto"/>
            <w:bottom w:val="none" w:sz="0" w:space="0" w:color="auto"/>
            <w:right w:val="none" w:sz="0" w:space="0" w:color="auto"/>
          </w:divBdr>
          <w:divsChild>
            <w:div w:id="1193955736">
              <w:marLeft w:val="0"/>
              <w:marRight w:val="0"/>
              <w:marTop w:val="0"/>
              <w:marBottom w:val="0"/>
              <w:divBdr>
                <w:top w:val="none" w:sz="0" w:space="0" w:color="auto"/>
                <w:left w:val="none" w:sz="0" w:space="0" w:color="auto"/>
                <w:bottom w:val="none" w:sz="0" w:space="0" w:color="auto"/>
                <w:right w:val="none" w:sz="0" w:space="0" w:color="auto"/>
              </w:divBdr>
              <w:divsChild>
                <w:div w:id="1909416161">
                  <w:marLeft w:val="0"/>
                  <w:marRight w:val="0"/>
                  <w:marTop w:val="0"/>
                  <w:marBottom w:val="0"/>
                  <w:divBdr>
                    <w:top w:val="none" w:sz="0" w:space="0" w:color="auto"/>
                    <w:left w:val="none" w:sz="0" w:space="0" w:color="auto"/>
                    <w:bottom w:val="none" w:sz="0" w:space="0" w:color="auto"/>
                    <w:right w:val="none" w:sz="0" w:space="0" w:color="auto"/>
                  </w:divBdr>
                  <w:divsChild>
                    <w:div w:id="619339055">
                      <w:marLeft w:val="0"/>
                      <w:marRight w:val="0"/>
                      <w:marTop w:val="0"/>
                      <w:marBottom w:val="0"/>
                      <w:divBdr>
                        <w:top w:val="none" w:sz="0" w:space="0" w:color="auto"/>
                        <w:left w:val="none" w:sz="0" w:space="0" w:color="auto"/>
                        <w:bottom w:val="none" w:sz="0" w:space="0" w:color="auto"/>
                        <w:right w:val="none" w:sz="0" w:space="0" w:color="auto"/>
                      </w:divBdr>
                      <w:divsChild>
                        <w:div w:id="18083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07913">
      <w:bodyDiv w:val="1"/>
      <w:marLeft w:val="0"/>
      <w:marRight w:val="0"/>
      <w:marTop w:val="0"/>
      <w:marBottom w:val="0"/>
      <w:divBdr>
        <w:top w:val="none" w:sz="0" w:space="0" w:color="auto"/>
        <w:left w:val="none" w:sz="0" w:space="0" w:color="auto"/>
        <w:bottom w:val="none" w:sz="0" w:space="0" w:color="auto"/>
        <w:right w:val="none" w:sz="0" w:space="0" w:color="auto"/>
      </w:divBdr>
      <w:divsChild>
        <w:div w:id="1734228801">
          <w:marLeft w:val="0"/>
          <w:marRight w:val="0"/>
          <w:marTop w:val="0"/>
          <w:marBottom w:val="0"/>
          <w:divBdr>
            <w:top w:val="none" w:sz="0" w:space="0" w:color="auto"/>
            <w:left w:val="none" w:sz="0" w:space="0" w:color="auto"/>
            <w:bottom w:val="none" w:sz="0" w:space="0" w:color="auto"/>
            <w:right w:val="none" w:sz="0" w:space="0" w:color="auto"/>
          </w:divBdr>
          <w:divsChild>
            <w:div w:id="1777289093">
              <w:marLeft w:val="0"/>
              <w:marRight w:val="0"/>
              <w:marTop w:val="0"/>
              <w:marBottom w:val="0"/>
              <w:divBdr>
                <w:top w:val="none" w:sz="0" w:space="0" w:color="auto"/>
                <w:left w:val="none" w:sz="0" w:space="0" w:color="auto"/>
                <w:bottom w:val="none" w:sz="0" w:space="0" w:color="auto"/>
                <w:right w:val="none" w:sz="0" w:space="0" w:color="auto"/>
              </w:divBdr>
              <w:divsChild>
                <w:div w:id="1220901629">
                  <w:marLeft w:val="0"/>
                  <w:marRight w:val="0"/>
                  <w:marTop w:val="0"/>
                  <w:marBottom w:val="0"/>
                  <w:divBdr>
                    <w:top w:val="none" w:sz="0" w:space="0" w:color="auto"/>
                    <w:left w:val="none" w:sz="0" w:space="0" w:color="auto"/>
                    <w:bottom w:val="none" w:sz="0" w:space="0" w:color="auto"/>
                    <w:right w:val="none" w:sz="0" w:space="0" w:color="auto"/>
                  </w:divBdr>
                  <w:divsChild>
                    <w:div w:id="1496073860">
                      <w:marLeft w:val="0"/>
                      <w:marRight w:val="0"/>
                      <w:marTop w:val="0"/>
                      <w:marBottom w:val="0"/>
                      <w:divBdr>
                        <w:top w:val="none" w:sz="0" w:space="0" w:color="auto"/>
                        <w:left w:val="none" w:sz="0" w:space="0" w:color="auto"/>
                        <w:bottom w:val="none" w:sz="0" w:space="0" w:color="auto"/>
                        <w:right w:val="none" w:sz="0" w:space="0" w:color="auto"/>
                      </w:divBdr>
                      <w:divsChild>
                        <w:div w:id="708451265">
                          <w:marLeft w:val="0"/>
                          <w:marRight w:val="0"/>
                          <w:marTop w:val="0"/>
                          <w:marBottom w:val="0"/>
                          <w:divBdr>
                            <w:top w:val="none" w:sz="0" w:space="0" w:color="auto"/>
                            <w:left w:val="none" w:sz="0" w:space="0" w:color="auto"/>
                            <w:bottom w:val="none" w:sz="0" w:space="0" w:color="auto"/>
                            <w:right w:val="none" w:sz="0" w:space="0" w:color="auto"/>
                          </w:divBdr>
                          <w:divsChild>
                            <w:div w:id="1503928787">
                              <w:marLeft w:val="0"/>
                              <w:marRight w:val="0"/>
                              <w:marTop w:val="0"/>
                              <w:marBottom w:val="0"/>
                              <w:divBdr>
                                <w:top w:val="none" w:sz="0" w:space="0" w:color="auto"/>
                                <w:left w:val="none" w:sz="0" w:space="0" w:color="auto"/>
                                <w:bottom w:val="none" w:sz="0" w:space="0" w:color="auto"/>
                                <w:right w:val="none" w:sz="0" w:space="0" w:color="auto"/>
                              </w:divBdr>
                              <w:divsChild>
                                <w:div w:id="1150446211">
                                  <w:marLeft w:val="0"/>
                                  <w:marRight w:val="0"/>
                                  <w:marTop w:val="0"/>
                                  <w:marBottom w:val="0"/>
                                  <w:divBdr>
                                    <w:top w:val="none" w:sz="0" w:space="0" w:color="auto"/>
                                    <w:left w:val="none" w:sz="0" w:space="0" w:color="auto"/>
                                    <w:bottom w:val="none" w:sz="0" w:space="0" w:color="auto"/>
                                    <w:right w:val="none" w:sz="0" w:space="0" w:color="auto"/>
                                  </w:divBdr>
                                  <w:divsChild>
                                    <w:div w:id="51853911">
                                      <w:marLeft w:val="0"/>
                                      <w:marRight w:val="0"/>
                                      <w:marTop w:val="0"/>
                                      <w:marBottom w:val="0"/>
                                      <w:divBdr>
                                        <w:top w:val="none" w:sz="0" w:space="0" w:color="auto"/>
                                        <w:left w:val="none" w:sz="0" w:space="0" w:color="auto"/>
                                        <w:bottom w:val="none" w:sz="0" w:space="0" w:color="auto"/>
                                        <w:right w:val="none" w:sz="0" w:space="0" w:color="auto"/>
                                      </w:divBdr>
                                      <w:divsChild>
                                        <w:div w:id="874582100">
                                          <w:marLeft w:val="0"/>
                                          <w:marRight w:val="0"/>
                                          <w:marTop w:val="0"/>
                                          <w:marBottom w:val="0"/>
                                          <w:divBdr>
                                            <w:top w:val="none" w:sz="0" w:space="0" w:color="auto"/>
                                            <w:left w:val="none" w:sz="0" w:space="0" w:color="auto"/>
                                            <w:bottom w:val="none" w:sz="0" w:space="0" w:color="auto"/>
                                            <w:right w:val="none" w:sz="0" w:space="0" w:color="auto"/>
                                          </w:divBdr>
                                          <w:divsChild>
                                            <w:div w:id="88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8658956">
      <w:bodyDiv w:val="1"/>
      <w:marLeft w:val="0"/>
      <w:marRight w:val="0"/>
      <w:marTop w:val="0"/>
      <w:marBottom w:val="0"/>
      <w:divBdr>
        <w:top w:val="none" w:sz="0" w:space="0" w:color="auto"/>
        <w:left w:val="none" w:sz="0" w:space="0" w:color="auto"/>
        <w:bottom w:val="none" w:sz="0" w:space="0" w:color="auto"/>
        <w:right w:val="none" w:sz="0" w:space="0" w:color="auto"/>
      </w:divBdr>
      <w:divsChild>
        <w:div w:id="645278928">
          <w:marLeft w:val="0"/>
          <w:marRight w:val="0"/>
          <w:marTop w:val="0"/>
          <w:marBottom w:val="0"/>
          <w:divBdr>
            <w:top w:val="none" w:sz="0" w:space="0" w:color="auto"/>
            <w:left w:val="none" w:sz="0" w:space="0" w:color="auto"/>
            <w:bottom w:val="none" w:sz="0" w:space="0" w:color="auto"/>
            <w:right w:val="none" w:sz="0" w:space="0" w:color="auto"/>
          </w:divBdr>
          <w:divsChild>
            <w:div w:id="1481339719">
              <w:marLeft w:val="0"/>
              <w:marRight w:val="0"/>
              <w:marTop w:val="0"/>
              <w:marBottom w:val="0"/>
              <w:divBdr>
                <w:top w:val="none" w:sz="0" w:space="0" w:color="auto"/>
                <w:left w:val="none" w:sz="0" w:space="0" w:color="auto"/>
                <w:bottom w:val="none" w:sz="0" w:space="0" w:color="auto"/>
                <w:right w:val="none" w:sz="0" w:space="0" w:color="auto"/>
              </w:divBdr>
              <w:divsChild>
                <w:div w:id="24521870">
                  <w:marLeft w:val="0"/>
                  <w:marRight w:val="0"/>
                  <w:marTop w:val="0"/>
                  <w:marBottom w:val="0"/>
                  <w:divBdr>
                    <w:top w:val="none" w:sz="0" w:space="0" w:color="auto"/>
                    <w:left w:val="none" w:sz="0" w:space="0" w:color="auto"/>
                    <w:bottom w:val="none" w:sz="0" w:space="0" w:color="auto"/>
                    <w:right w:val="none" w:sz="0" w:space="0" w:color="auto"/>
                  </w:divBdr>
                  <w:divsChild>
                    <w:div w:id="64567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10">
      <w:bodyDiv w:val="1"/>
      <w:marLeft w:val="0"/>
      <w:marRight w:val="0"/>
      <w:marTop w:val="0"/>
      <w:marBottom w:val="0"/>
      <w:divBdr>
        <w:top w:val="none" w:sz="0" w:space="0" w:color="auto"/>
        <w:left w:val="none" w:sz="0" w:space="0" w:color="auto"/>
        <w:bottom w:val="none" w:sz="0" w:space="0" w:color="auto"/>
        <w:right w:val="none" w:sz="0" w:space="0" w:color="auto"/>
      </w:divBdr>
      <w:divsChild>
        <w:div w:id="343558638">
          <w:marLeft w:val="0"/>
          <w:marRight w:val="0"/>
          <w:marTop w:val="0"/>
          <w:marBottom w:val="0"/>
          <w:divBdr>
            <w:top w:val="none" w:sz="0" w:space="0" w:color="auto"/>
            <w:left w:val="none" w:sz="0" w:space="0" w:color="auto"/>
            <w:bottom w:val="none" w:sz="0" w:space="0" w:color="auto"/>
            <w:right w:val="none" w:sz="0" w:space="0" w:color="auto"/>
          </w:divBdr>
          <w:divsChild>
            <w:div w:id="2076396416">
              <w:marLeft w:val="0"/>
              <w:marRight w:val="0"/>
              <w:marTop w:val="0"/>
              <w:marBottom w:val="0"/>
              <w:divBdr>
                <w:top w:val="none" w:sz="0" w:space="0" w:color="auto"/>
                <w:left w:val="none" w:sz="0" w:space="0" w:color="auto"/>
                <w:bottom w:val="none" w:sz="0" w:space="0" w:color="auto"/>
                <w:right w:val="none" w:sz="0" w:space="0" w:color="auto"/>
              </w:divBdr>
              <w:divsChild>
                <w:div w:id="1905143941">
                  <w:marLeft w:val="0"/>
                  <w:marRight w:val="0"/>
                  <w:marTop w:val="0"/>
                  <w:marBottom w:val="0"/>
                  <w:divBdr>
                    <w:top w:val="none" w:sz="0" w:space="0" w:color="auto"/>
                    <w:left w:val="none" w:sz="0" w:space="0" w:color="auto"/>
                    <w:bottom w:val="none" w:sz="0" w:space="0" w:color="auto"/>
                    <w:right w:val="none" w:sz="0" w:space="0" w:color="auto"/>
                  </w:divBdr>
                  <w:divsChild>
                    <w:div w:id="19002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8104">
      <w:bodyDiv w:val="1"/>
      <w:marLeft w:val="0"/>
      <w:marRight w:val="0"/>
      <w:marTop w:val="0"/>
      <w:marBottom w:val="0"/>
      <w:divBdr>
        <w:top w:val="none" w:sz="0" w:space="0" w:color="auto"/>
        <w:left w:val="none" w:sz="0" w:space="0" w:color="auto"/>
        <w:bottom w:val="none" w:sz="0" w:space="0" w:color="auto"/>
        <w:right w:val="none" w:sz="0" w:space="0" w:color="auto"/>
      </w:divBdr>
      <w:divsChild>
        <w:div w:id="920522399">
          <w:marLeft w:val="0"/>
          <w:marRight w:val="0"/>
          <w:marTop w:val="0"/>
          <w:marBottom w:val="0"/>
          <w:divBdr>
            <w:top w:val="none" w:sz="0" w:space="0" w:color="auto"/>
            <w:left w:val="none" w:sz="0" w:space="0" w:color="auto"/>
            <w:bottom w:val="none" w:sz="0" w:space="0" w:color="auto"/>
            <w:right w:val="none" w:sz="0" w:space="0" w:color="auto"/>
          </w:divBdr>
          <w:divsChild>
            <w:div w:id="1022783827">
              <w:marLeft w:val="0"/>
              <w:marRight w:val="0"/>
              <w:marTop w:val="0"/>
              <w:marBottom w:val="0"/>
              <w:divBdr>
                <w:top w:val="none" w:sz="0" w:space="0" w:color="auto"/>
                <w:left w:val="none" w:sz="0" w:space="0" w:color="auto"/>
                <w:bottom w:val="none" w:sz="0" w:space="0" w:color="auto"/>
                <w:right w:val="none" w:sz="0" w:space="0" w:color="auto"/>
              </w:divBdr>
              <w:divsChild>
                <w:div w:id="13450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1552</Words>
  <Characters>8850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Gamage, Courtney L</dc:creator>
  <cp:lastModifiedBy>Bauer, Yvonne</cp:lastModifiedBy>
  <cp:revision>2</cp:revision>
  <dcterms:created xsi:type="dcterms:W3CDTF">2017-11-26T16:27:00Z</dcterms:created>
  <dcterms:modified xsi:type="dcterms:W3CDTF">2017-11-26T16:27:00Z</dcterms:modified>
</cp:coreProperties>
</file>